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公开竞争性磋商公告</w:t>
      </w:r>
    </w:p>
    <w:p>
      <w:pPr>
        <w:adjustRightInd w:val="0"/>
        <w:snapToGrid w:val="0"/>
        <w:spacing w:line="520" w:lineRule="exact"/>
        <w:rPr>
          <w:rFonts w:hint="eastAsia" w:ascii="方正仿宋_GBK" w:hAnsi="宋体" w:eastAsia="方正仿宋_GBK"/>
          <w:iCs/>
          <w:color w:val="000000"/>
          <w:sz w:val="28"/>
          <w:szCs w:val="28"/>
        </w:rPr>
      </w:pPr>
      <w:r>
        <w:rPr>
          <w:rFonts w:hint="eastAsia" w:ascii="方正仿宋_GBK" w:hAnsi="宋体" w:eastAsia="方正仿宋_GBK"/>
          <w:iCs/>
          <w:color w:val="000000"/>
          <w:sz w:val="28"/>
          <w:szCs w:val="28"/>
        </w:rPr>
        <w:t>各潜在供应商：</w:t>
      </w:r>
    </w:p>
    <w:p>
      <w:pPr>
        <w:adjustRightInd w:val="0"/>
        <w:snapToGrid w:val="0"/>
        <w:spacing w:line="520" w:lineRule="exact"/>
        <w:ind w:firstLine="480"/>
        <w:rPr>
          <w:rFonts w:hint="eastAsia" w:ascii="方正仿宋_GBK" w:hAnsi="宋体" w:eastAsia="方正仿宋_GBK"/>
          <w:iCs/>
          <w:color w:val="000000"/>
          <w:sz w:val="28"/>
          <w:szCs w:val="28"/>
        </w:rPr>
      </w:pPr>
      <w:r>
        <w:rPr>
          <w:rFonts w:hint="eastAsia" w:ascii="方正仿宋_GBK" w:hAnsi="宋体" w:eastAsia="方正仿宋_GBK"/>
          <w:color w:val="000000"/>
          <w:sz w:val="28"/>
          <w:szCs w:val="28"/>
        </w:rPr>
        <w:t>重庆银行股份有限公司现就</w:t>
      </w:r>
      <w:r>
        <w:rPr>
          <w:rFonts w:hint="eastAsia" w:ascii="方正仿宋_GBK" w:hAnsi="宋体" w:eastAsia="方正仿宋_GBK"/>
          <w:b/>
          <w:color w:val="000000"/>
          <w:sz w:val="28"/>
          <w:szCs w:val="28"/>
          <w:u w:val="single"/>
        </w:rPr>
        <w:t>2023-2024年度总行大楼网络间基础设施维保项目</w:t>
      </w:r>
      <w:r>
        <w:rPr>
          <w:rFonts w:hint="eastAsia" w:ascii="方正仿宋_GBK" w:hAnsi="宋体" w:eastAsia="方正仿宋_GBK"/>
          <w:color w:val="000000"/>
          <w:sz w:val="28"/>
          <w:szCs w:val="28"/>
        </w:rPr>
        <w:t>进行竞争性磋商采购。现</w:t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</w:rPr>
        <w:t>邀请符合相应资格条件的供应商参与竞争性磋商采购活动。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方正仿宋_GBK" w:hAnsi="宋体" w:eastAsia="方正仿宋_GBK"/>
          <w:b/>
          <w:sz w:val="28"/>
          <w:szCs w:val="28"/>
        </w:rPr>
      </w:pPr>
      <w:r>
        <w:rPr>
          <w:rFonts w:hint="eastAsia" w:ascii="方正仿宋_GBK" w:hAnsi="宋体" w:eastAsia="方正仿宋_GBK"/>
          <w:b/>
          <w:color w:val="000000"/>
          <w:sz w:val="28"/>
          <w:szCs w:val="28"/>
        </w:rPr>
        <w:t>一、项目概况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方正仿宋_GBK" w:hAnsi="宋体" w:eastAsia="方正仿宋_GBK"/>
          <w:b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1、项目名称：2023-2024年度总行大楼网络间基础设施维保项目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方正仿宋_GBK" w:hAnsi="宋体" w:eastAsia="方正仿宋_GBK"/>
          <w:color w:val="auto"/>
          <w:sz w:val="28"/>
          <w:szCs w:val="28"/>
        </w:rPr>
      </w:pPr>
      <w:r>
        <w:rPr>
          <w:rFonts w:hint="eastAsia" w:ascii="方正仿宋_GBK" w:hAnsi="宋体" w:eastAsia="方正仿宋_GBK"/>
          <w:color w:val="auto"/>
          <w:sz w:val="28"/>
          <w:szCs w:val="28"/>
        </w:rPr>
        <w:t>2、项目采购预算：88万元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方正仿宋_GBK" w:hAnsi="宋体" w:eastAsia="方正仿宋_GBK"/>
          <w:color w:val="auto"/>
          <w:sz w:val="28"/>
          <w:szCs w:val="28"/>
        </w:rPr>
      </w:pPr>
      <w:r>
        <w:rPr>
          <w:rFonts w:hint="eastAsia" w:ascii="方正仿宋_GBK" w:hAnsi="宋体" w:eastAsia="方正仿宋_GBK"/>
          <w:color w:val="auto"/>
          <w:sz w:val="28"/>
          <w:szCs w:val="28"/>
        </w:rPr>
        <w:t>3、服务内容：采购总行大楼网络间基础设施维保，维保范围包括江北嘴总行大楼11F、临江门7F网络间及临江门4F安保部机房的装饰装修、电气系统、通风空调系统。其中装修装修包括网络间内的吊顶、地面、墙面、门窗。电气系统包括供配电系统、不间断电源、照明系统、配电线路布线、防雷与接地系统。通风空调系统主要包括机房空调。主要设备有UPS 6套，蓄电池160只，发电机1台，空调9套，ATS配电柜4套，设备机柜57台等。</w:t>
      </w:r>
    </w:p>
    <w:tbl>
      <w:tblPr>
        <w:tblStyle w:val="37"/>
        <w:tblW w:w="86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785"/>
        <w:gridCol w:w="1135"/>
        <w:gridCol w:w="793"/>
        <w:gridCol w:w="1198"/>
        <w:gridCol w:w="708"/>
        <w:gridCol w:w="709"/>
        <w:gridCol w:w="1134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4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系统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设备名称</w:t>
            </w: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品牌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规格型号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数量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单位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位置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7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供配电系统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UPS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伊顿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100KVA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江北嘴11F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原厂维保，月度巡检及维护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7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UPS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施耐德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80KVA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临江门7F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维保已购买，月度巡检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7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UPS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施耐德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60KVA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临江门4F（安保部机房）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维保已购买，只提供月度巡检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7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蓄电池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东宾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12V 100AH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临江门7F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维保已购买，只提供月度巡检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</w:t>
            </w:r>
          </w:p>
        </w:tc>
        <w:tc>
          <w:tcPr>
            <w:tcW w:w="7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发电机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康明斯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DY220D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临江门-2F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发电机为7F网络间单独供电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</w:t>
            </w:r>
          </w:p>
        </w:tc>
        <w:tc>
          <w:tcPr>
            <w:tcW w:w="7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ATS配电柜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施耐德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非标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江北嘴11F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含2个施耐德250A ATS开关，空气开关若干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</w:t>
            </w:r>
          </w:p>
        </w:tc>
        <w:tc>
          <w:tcPr>
            <w:tcW w:w="7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ATS配电柜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国产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非标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临江门7F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含1个施耐德250A ATS开关，空气开关若干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</w:t>
            </w:r>
          </w:p>
        </w:tc>
        <w:tc>
          <w:tcPr>
            <w:tcW w:w="7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配电柜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国产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非标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临江门7F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空开若干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</w:t>
            </w:r>
          </w:p>
        </w:tc>
        <w:tc>
          <w:tcPr>
            <w:tcW w:w="7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电源列头柜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国产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非标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临江门7F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空开若干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</w:t>
            </w:r>
          </w:p>
        </w:tc>
        <w:tc>
          <w:tcPr>
            <w:tcW w:w="7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电源列头柜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国产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非标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江北嘴11F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空开若干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11</w:t>
            </w:r>
          </w:p>
        </w:tc>
        <w:tc>
          <w:tcPr>
            <w:tcW w:w="7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设备机柜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国产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600*1000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江北嘴11F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月度巡检、维修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12</w:t>
            </w:r>
          </w:p>
        </w:tc>
        <w:tc>
          <w:tcPr>
            <w:tcW w:w="7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设备机柜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国产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600*800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临江门7F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月度巡检、维修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13</w:t>
            </w:r>
          </w:p>
        </w:tc>
        <w:tc>
          <w:tcPr>
            <w:tcW w:w="7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电气线路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\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\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临江门7F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包括电缆、桥架等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14</w:t>
            </w:r>
          </w:p>
        </w:tc>
        <w:tc>
          <w:tcPr>
            <w:tcW w:w="7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电气线路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\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\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江北嘴11F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包括电缆、桥架等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15</w:t>
            </w:r>
          </w:p>
        </w:tc>
        <w:tc>
          <w:tcPr>
            <w:tcW w:w="7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通风空调系统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精密空调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世图兹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CSD431A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江北嘴11F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原厂维保，月度巡检及维护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16</w:t>
            </w:r>
          </w:p>
        </w:tc>
        <w:tc>
          <w:tcPr>
            <w:tcW w:w="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精密空调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维谛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Pex P2050F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临江门7F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原厂维保，月度巡检及维护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17</w:t>
            </w:r>
          </w:p>
        </w:tc>
        <w:tc>
          <w:tcPr>
            <w:tcW w:w="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精密空调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维谛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Pex P2050F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临江门4F（安保部机房）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原厂维保，月度巡检及维护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18</w:t>
            </w:r>
          </w:p>
        </w:tc>
        <w:tc>
          <w:tcPr>
            <w:tcW w:w="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柜机空调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大金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5P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江北嘴11F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月度巡检、维修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19</w:t>
            </w:r>
          </w:p>
        </w:tc>
        <w:tc>
          <w:tcPr>
            <w:tcW w:w="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吸顶空调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大金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\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江北嘴11F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月度巡检、维修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</w:t>
            </w:r>
          </w:p>
        </w:tc>
        <w:tc>
          <w:tcPr>
            <w:tcW w:w="785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装饰装修系统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静电地板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\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\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平方米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临江门7F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月度巡检、维修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21</w:t>
            </w:r>
          </w:p>
        </w:tc>
        <w:tc>
          <w:tcPr>
            <w:tcW w:w="78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静电地板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\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\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平方米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江北嘴11F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月度巡检、维修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22</w:t>
            </w:r>
          </w:p>
        </w:tc>
        <w:tc>
          <w:tcPr>
            <w:tcW w:w="78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照明、门窗、天地墙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\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\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江北嘴11F及临江门7F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月度巡检、维修　　</w:t>
            </w:r>
          </w:p>
        </w:tc>
      </w:tr>
    </w:tbl>
    <w:p>
      <w:pPr>
        <w:adjustRightInd w:val="0"/>
        <w:snapToGrid w:val="0"/>
        <w:spacing w:line="520" w:lineRule="exact"/>
        <w:ind w:firstLine="560" w:firstLineChars="200"/>
        <w:rPr>
          <w:rFonts w:hint="eastAsia" w:ascii="方正仿宋_GBK" w:hAnsi="宋体" w:eastAsia="方正仿宋_GBK"/>
          <w:color w:val="auto"/>
          <w:sz w:val="28"/>
          <w:szCs w:val="28"/>
        </w:rPr>
      </w:pPr>
      <w:r>
        <w:rPr>
          <w:rFonts w:hint="eastAsia" w:ascii="方正仿宋_GBK" w:hAnsi="宋体" w:eastAsia="方正仿宋_GBK"/>
          <w:color w:val="auto"/>
          <w:sz w:val="28"/>
          <w:szCs w:val="28"/>
        </w:rPr>
        <w:t>4、服务期限：采购两年期维保，2023年11月1日至2025年10月31日。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方正仿宋_GBK" w:hAnsi="宋体" w:eastAsia="方正仿宋_GBK"/>
          <w:color w:val="auto"/>
          <w:sz w:val="28"/>
          <w:szCs w:val="28"/>
        </w:rPr>
      </w:pPr>
      <w:r>
        <w:rPr>
          <w:rFonts w:hint="eastAsia" w:ascii="方正仿宋_GBK" w:hAnsi="宋体" w:eastAsia="方正仿宋_GBK"/>
          <w:color w:val="auto"/>
          <w:sz w:val="28"/>
          <w:szCs w:val="28"/>
        </w:rPr>
        <w:t>5、服务地点：重庆银行江北嘴大楼11楼、临江门大楼7楼和4楼。</w:t>
      </w:r>
    </w:p>
    <w:p>
      <w:pPr>
        <w:tabs>
          <w:tab w:val="left" w:pos="726"/>
        </w:tabs>
        <w:adjustRightInd w:val="0"/>
        <w:snapToGrid w:val="0"/>
        <w:spacing w:line="520" w:lineRule="exact"/>
        <w:ind w:firstLine="548" w:firstLineChars="196"/>
        <w:rPr>
          <w:rFonts w:hint="eastAsia" w:ascii="方正仿宋_GBK" w:hAnsi="宋体" w:eastAsia="方正仿宋_GBK"/>
          <w:b/>
          <w:color w:val="auto"/>
          <w:sz w:val="28"/>
          <w:szCs w:val="28"/>
        </w:rPr>
      </w:pPr>
      <w:r>
        <w:rPr>
          <w:rFonts w:hint="eastAsia" w:ascii="方正仿宋_GBK" w:hAnsi="宋体" w:eastAsia="方正仿宋_GBK"/>
          <w:b/>
          <w:color w:val="auto"/>
          <w:sz w:val="28"/>
          <w:szCs w:val="28"/>
        </w:rPr>
        <w:t>二、供应商资格条件</w:t>
      </w:r>
    </w:p>
    <w:p>
      <w:pPr>
        <w:tabs>
          <w:tab w:val="left" w:pos="726"/>
        </w:tabs>
        <w:adjustRightInd w:val="0"/>
        <w:snapToGrid w:val="0"/>
        <w:spacing w:line="520" w:lineRule="exact"/>
        <w:ind w:firstLine="548" w:firstLineChars="196"/>
        <w:rPr>
          <w:rFonts w:hint="eastAsia" w:ascii="方正仿宋_GBK" w:hAnsi="宋体" w:eastAsia="方正仿宋_GBK"/>
          <w:color w:val="auto"/>
          <w:sz w:val="28"/>
          <w:szCs w:val="28"/>
        </w:rPr>
      </w:pPr>
      <w:r>
        <w:rPr>
          <w:rFonts w:hint="eastAsia" w:ascii="方正仿宋_GBK" w:hAnsi="宋体" w:eastAsia="方正仿宋_GBK"/>
          <w:color w:val="auto"/>
          <w:sz w:val="28"/>
          <w:szCs w:val="28"/>
        </w:rPr>
        <w:t>1、投标人须具有独立法人资格（提供有效的营业执照复印件并加盖投标人公章）。</w:t>
      </w:r>
    </w:p>
    <w:p>
      <w:pPr>
        <w:tabs>
          <w:tab w:val="left" w:pos="726"/>
        </w:tabs>
        <w:adjustRightInd w:val="0"/>
        <w:snapToGrid w:val="0"/>
        <w:spacing w:line="520" w:lineRule="exact"/>
        <w:ind w:firstLine="548" w:firstLineChars="196"/>
        <w:rPr>
          <w:rFonts w:hint="eastAsia" w:ascii="方正仿宋_GBK" w:hAnsi="宋体" w:eastAsia="方正仿宋_GBK"/>
          <w:color w:val="auto"/>
          <w:sz w:val="28"/>
          <w:szCs w:val="28"/>
        </w:rPr>
      </w:pPr>
      <w:r>
        <w:rPr>
          <w:rFonts w:hint="eastAsia" w:ascii="方正仿宋_GBK" w:hAnsi="宋体" w:eastAsia="方正仿宋_GBK"/>
          <w:color w:val="auto"/>
          <w:sz w:val="28"/>
          <w:szCs w:val="28"/>
        </w:rPr>
        <w:t>2、投标人需取得UPS（伊顿）、精密空调（世图兹及维谛）设备原厂商对本项目的授权书及原厂服务承诺。（提供授权书及原厂服务承诺复印件并加盖公章）</w:t>
      </w:r>
    </w:p>
    <w:p>
      <w:pPr>
        <w:tabs>
          <w:tab w:val="left" w:pos="726"/>
        </w:tabs>
        <w:adjustRightInd w:val="0"/>
        <w:snapToGrid w:val="0"/>
        <w:spacing w:line="520" w:lineRule="exact"/>
        <w:ind w:firstLine="548" w:firstLineChars="196"/>
        <w:rPr>
          <w:rFonts w:hint="eastAsia" w:ascii="方正仿宋_GBK" w:hAnsi="宋体" w:eastAsia="方正仿宋_GBK"/>
          <w:color w:val="auto"/>
          <w:sz w:val="28"/>
          <w:szCs w:val="28"/>
        </w:rPr>
      </w:pPr>
      <w:r>
        <w:rPr>
          <w:rFonts w:hint="eastAsia" w:ascii="方正仿宋_GBK" w:hAnsi="宋体" w:eastAsia="方正仿宋_GBK"/>
          <w:color w:val="auto"/>
          <w:sz w:val="28"/>
          <w:szCs w:val="28"/>
        </w:rPr>
        <w:t>3、投标人未被“信用中国”网站列入失信被执行人和重大税收违法案件当事人名单。</w:t>
      </w:r>
    </w:p>
    <w:p>
      <w:pPr>
        <w:tabs>
          <w:tab w:val="left" w:pos="726"/>
        </w:tabs>
        <w:adjustRightInd w:val="0"/>
        <w:snapToGrid w:val="0"/>
        <w:spacing w:line="520" w:lineRule="exact"/>
        <w:ind w:firstLine="548" w:firstLineChars="196"/>
        <w:rPr>
          <w:rFonts w:hint="eastAsia" w:ascii="方正仿宋_GBK" w:hAnsi="宋体" w:eastAsia="方正仿宋_GBK"/>
          <w:color w:val="auto"/>
          <w:sz w:val="28"/>
          <w:szCs w:val="28"/>
        </w:rPr>
      </w:pPr>
      <w:r>
        <w:rPr>
          <w:rFonts w:hint="eastAsia" w:ascii="方正仿宋_GBK" w:hAnsi="宋体" w:eastAsia="方正仿宋_GBK"/>
          <w:color w:val="auto"/>
          <w:sz w:val="28"/>
          <w:szCs w:val="28"/>
        </w:rPr>
        <w:t>注：提供“信用中国”http://www.creditchina.gov.cn 网站查询结果。</w:t>
      </w:r>
    </w:p>
    <w:p>
      <w:pPr>
        <w:tabs>
          <w:tab w:val="left" w:pos="726"/>
        </w:tabs>
        <w:adjustRightInd w:val="0"/>
        <w:snapToGrid w:val="0"/>
        <w:spacing w:line="520" w:lineRule="exact"/>
        <w:ind w:firstLine="548" w:firstLineChars="196"/>
        <w:rPr>
          <w:rFonts w:hint="eastAsia" w:ascii="方正仿宋_GBK" w:hAnsi="宋体" w:eastAsia="方正仿宋_GBK"/>
          <w:color w:val="auto"/>
          <w:sz w:val="28"/>
          <w:szCs w:val="28"/>
        </w:rPr>
      </w:pPr>
      <w:r>
        <w:rPr>
          <w:rFonts w:hint="eastAsia" w:ascii="方正仿宋_GBK" w:hAnsi="宋体" w:eastAsia="方正仿宋_GBK"/>
          <w:color w:val="auto"/>
          <w:sz w:val="28"/>
          <w:szCs w:val="28"/>
        </w:rPr>
        <w:t>查询方式：进入信用中国网站http://www.creditchina.gov.cn，右上角查询框中输入企业名字查询，在查询结果中找到对应企业，下载信用信息报告。</w:t>
      </w:r>
    </w:p>
    <w:p>
      <w:pPr>
        <w:tabs>
          <w:tab w:val="left" w:pos="726"/>
        </w:tabs>
        <w:adjustRightInd w:val="0"/>
        <w:snapToGrid w:val="0"/>
        <w:spacing w:line="520" w:lineRule="exact"/>
        <w:ind w:firstLine="548" w:firstLineChars="196"/>
        <w:rPr>
          <w:rFonts w:hint="eastAsia" w:ascii="方正仿宋_GBK" w:hAnsi="宋体" w:eastAsia="方正仿宋_GBK"/>
          <w:color w:val="auto"/>
          <w:sz w:val="28"/>
          <w:szCs w:val="28"/>
        </w:rPr>
      </w:pPr>
      <w:r>
        <w:rPr>
          <w:rFonts w:hint="eastAsia" w:ascii="方正仿宋_GBK" w:hAnsi="宋体" w:eastAsia="方正仿宋_GBK"/>
          <w:color w:val="auto"/>
          <w:sz w:val="28"/>
          <w:szCs w:val="28"/>
        </w:rPr>
        <w:t>提示：下载的信息信用信息报告 为PDF格式，名称为“法人和非法人组织公共信用信息报告”，右上角有二维码校验码。</w:t>
      </w:r>
    </w:p>
    <w:p>
      <w:pPr>
        <w:tabs>
          <w:tab w:val="left" w:pos="726"/>
        </w:tabs>
        <w:adjustRightInd w:val="0"/>
        <w:snapToGrid w:val="0"/>
        <w:spacing w:line="520" w:lineRule="exact"/>
        <w:ind w:firstLine="548" w:firstLineChars="196"/>
        <w:rPr>
          <w:rFonts w:hint="eastAsia" w:ascii="方正仿宋_GBK" w:hAnsi="宋体" w:eastAsia="方正仿宋_GBK"/>
          <w:color w:val="auto"/>
          <w:sz w:val="28"/>
          <w:szCs w:val="28"/>
        </w:rPr>
      </w:pPr>
      <w:r>
        <w:rPr>
          <w:rFonts w:hint="eastAsia" w:ascii="方正仿宋_GBK" w:hAnsi="宋体" w:eastAsia="方正仿宋_GBK"/>
          <w:color w:val="auto"/>
          <w:sz w:val="28"/>
          <w:szCs w:val="28"/>
        </w:rPr>
        <w:t>查询生成时间 ：应当为本招标文件发出之日至投标截止日之间任意一天。</w:t>
      </w:r>
    </w:p>
    <w:p>
      <w:pPr>
        <w:tabs>
          <w:tab w:val="left" w:pos="726"/>
        </w:tabs>
        <w:adjustRightInd w:val="0"/>
        <w:snapToGrid w:val="0"/>
        <w:spacing w:line="520" w:lineRule="exact"/>
        <w:ind w:firstLine="548" w:firstLineChars="196"/>
        <w:rPr>
          <w:rFonts w:hint="eastAsia" w:ascii="方正仿宋_GBK" w:hAnsi="宋体" w:eastAsia="方正仿宋_GBK"/>
          <w:color w:val="auto"/>
          <w:sz w:val="28"/>
          <w:szCs w:val="28"/>
        </w:rPr>
      </w:pPr>
      <w:r>
        <w:rPr>
          <w:rFonts w:hint="eastAsia" w:ascii="方正仿宋_GBK" w:hAnsi="宋体" w:eastAsia="方正仿宋_GBK"/>
          <w:color w:val="auto"/>
          <w:sz w:val="28"/>
          <w:szCs w:val="28"/>
        </w:rPr>
        <w:t>递交方式：将信用信息报告放入投标文件中提交。</w:t>
      </w:r>
    </w:p>
    <w:p>
      <w:pPr>
        <w:tabs>
          <w:tab w:val="left" w:pos="726"/>
        </w:tabs>
        <w:adjustRightInd w:val="0"/>
        <w:snapToGrid w:val="0"/>
        <w:spacing w:line="520" w:lineRule="exact"/>
        <w:ind w:firstLine="548" w:firstLineChars="196"/>
        <w:rPr>
          <w:rFonts w:hint="eastAsia" w:ascii="方正仿宋_GBK" w:hAnsi="宋体" w:eastAsia="方正仿宋_GBK"/>
          <w:sz w:val="28"/>
          <w:szCs w:val="28"/>
        </w:rPr>
      </w:pP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b/>
          <w:sz w:val="28"/>
          <w:szCs w:val="28"/>
        </w:rPr>
        <w:t>三、磋商</w:t>
      </w:r>
      <w:bookmarkStart w:id="0" w:name="_GoBack"/>
      <w:bookmarkEnd w:id="0"/>
      <w:r>
        <w:rPr>
          <w:rFonts w:hint="eastAsia" w:ascii="方正仿宋_GBK" w:hAnsi="宋体" w:eastAsia="方正仿宋_GBK"/>
          <w:b/>
          <w:sz w:val="28"/>
          <w:szCs w:val="28"/>
        </w:rPr>
        <w:t>文件获取时间</w:t>
      </w:r>
      <w:r>
        <w:rPr>
          <w:rFonts w:hint="eastAsia" w:ascii="方正仿宋_GBK" w:hAnsi="宋体" w:eastAsia="方正仿宋_GBK"/>
          <w:sz w:val="28"/>
          <w:szCs w:val="28"/>
        </w:rPr>
        <w:t>：</w:t>
      </w:r>
      <w:r>
        <w:rPr>
          <w:rFonts w:hint="eastAsia" w:ascii="方正仿宋_GBK" w:hAnsi="宋体" w:eastAsia="方正仿宋_GBK"/>
          <w:sz w:val="28"/>
          <w:szCs w:val="28"/>
          <w:u w:val="single"/>
        </w:rPr>
        <w:t>从2023年</w:t>
      </w:r>
      <w:r>
        <w:rPr>
          <w:rFonts w:hint="eastAsia" w:ascii="方正仿宋_GBK" w:hAnsi="宋体" w:eastAsia="方正仿宋_GBK"/>
          <w:sz w:val="28"/>
          <w:szCs w:val="28"/>
          <w:u w:val="single"/>
          <w:lang w:val="en-US" w:eastAsia="zh-CN"/>
        </w:rPr>
        <w:t>8</w:t>
      </w:r>
      <w:r>
        <w:rPr>
          <w:rFonts w:hint="eastAsia" w:ascii="方正仿宋_GBK" w:hAnsi="宋体" w:eastAsia="方正仿宋_GBK"/>
          <w:sz w:val="28"/>
          <w:szCs w:val="28"/>
          <w:u w:val="single"/>
        </w:rPr>
        <w:t>月</w:t>
      </w:r>
      <w:r>
        <w:rPr>
          <w:rFonts w:hint="eastAsia" w:ascii="方正仿宋_GBK" w:hAnsi="宋体" w:eastAsia="方正仿宋_GBK"/>
          <w:sz w:val="28"/>
          <w:szCs w:val="28"/>
          <w:u w:val="single"/>
          <w:lang w:val="en-US" w:eastAsia="zh-CN"/>
        </w:rPr>
        <w:t>18</w:t>
      </w:r>
      <w:r>
        <w:rPr>
          <w:rFonts w:hint="eastAsia" w:ascii="方正仿宋_GBK" w:hAnsi="宋体" w:eastAsia="方正仿宋_GBK"/>
          <w:sz w:val="28"/>
          <w:szCs w:val="28"/>
          <w:u w:val="single"/>
        </w:rPr>
        <w:t>日09:00</w:t>
      </w:r>
      <w:r>
        <w:rPr>
          <w:rFonts w:hint="eastAsia" w:ascii="方正仿宋_GBK" w:hAnsi="宋体" w:eastAsia="方正仿宋_GBK"/>
          <w:sz w:val="28"/>
          <w:szCs w:val="28"/>
          <w:u w:val="single"/>
          <w:lang w:val="en-US" w:eastAsia="zh-CN"/>
        </w:rPr>
        <w:t>时</w:t>
      </w:r>
      <w:r>
        <w:rPr>
          <w:rFonts w:hint="eastAsia" w:ascii="方正仿宋_GBK" w:hAnsi="宋体" w:eastAsia="方正仿宋_GBK"/>
          <w:sz w:val="28"/>
          <w:szCs w:val="28"/>
          <w:u w:val="single"/>
        </w:rPr>
        <w:t>到2023年</w:t>
      </w:r>
      <w:r>
        <w:rPr>
          <w:rFonts w:hint="eastAsia" w:ascii="方正仿宋_GBK" w:hAnsi="宋体" w:eastAsia="方正仿宋_GBK"/>
          <w:sz w:val="28"/>
          <w:szCs w:val="28"/>
          <w:u w:val="single"/>
          <w:lang w:val="en-US" w:eastAsia="zh-CN"/>
        </w:rPr>
        <w:t>8</w:t>
      </w:r>
      <w:r>
        <w:rPr>
          <w:rFonts w:hint="eastAsia" w:ascii="方正仿宋_GBK" w:hAnsi="宋体" w:eastAsia="方正仿宋_GBK"/>
          <w:sz w:val="28"/>
          <w:szCs w:val="28"/>
          <w:u w:val="single"/>
        </w:rPr>
        <w:t>月</w:t>
      </w:r>
      <w:r>
        <w:rPr>
          <w:rFonts w:hint="eastAsia" w:ascii="方正仿宋_GBK" w:hAnsi="宋体" w:eastAsia="方正仿宋_GBK"/>
          <w:sz w:val="28"/>
          <w:szCs w:val="28"/>
          <w:u w:val="single"/>
          <w:lang w:val="en-US" w:eastAsia="zh-CN"/>
        </w:rPr>
        <w:t>31</w:t>
      </w:r>
      <w:r>
        <w:rPr>
          <w:rFonts w:hint="eastAsia" w:ascii="方正仿宋_GBK" w:hAnsi="宋体" w:eastAsia="方正仿宋_GBK"/>
          <w:sz w:val="28"/>
          <w:szCs w:val="28"/>
          <w:u w:val="single"/>
        </w:rPr>
        <w:t>日6:30</w:t>
      </w:r>
      <w:r>
        <w:rPr>
          <w:rFonts w:hint="eastAsia" w:ascii="方正仿宋_GBK" w:hAnsi="宋体" w:eastAsia="方正仿宋_GBK"/>
          <w:sz w:val="28"/>
          <w:szCs w:val="28"/>
          <w:u w:val="single"/>
          <w:lang w:val="en-US" w:eastAsia="zh-CN"/>
        </w:rPr>
        <w:t>时</w:t>
      </w:r>
      <w:r>
        <w:rPr>
          <w:rFonts w:hint="eastAsia" w:ascii="方正仿宋_GBK" w:hAnsi="宋体" w:eastAsia="方正仿宋_GBK"/>
          <w:sz w:val="28"/>
          <w:szCs w:val="28"/>
        </w:rPr>
        <w:t>。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b/>
          <w:sz w:val="28"/>
          <w:szCs w:val="28"/>
        </w:rPr>
        <w:t>四、磋商文件获取方式：</w:t>
      </w:r>
      <w:r>
        <w:rPr>
          <w:rFonts w:hint="eastAsia" w:ascii="方正仿宋_GBK" w:hAnsi="宋体" w:eastAsia="方正仿宋_GBK"/>
          <w:sz w:val="28"/>
          <w:szCs w:val="28"/>
        </w:rPr>
        <w:t>在重庆银行官网（http://www.cqcbank.com/）获取磋商文件、答疑、补遗等文件。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方正仿宋_GBK" w:hAnsi="宋体" w:eastAsia="方正仿宋_GBK"/>
          <w:b/>
          <w:sz w:val="28"/>
          <w:szCs w:val="28"/>
        </w:rPr>
      </w:pPr>
      <w:r>
        <w:rPr>
          <w:rFonts w:hint="eastAsia" w:ascii="方正仿宋_GBK" w:hAnsi="宋体" w:eastAsia="方正仿宋_GBK"/>
          <w:b/>
          <w:sz w:val="28"/>
          <w:szCs w:val="28"/>
        </w:rPr>
        <w:t>五、响应文件递交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递交截止时间：</w:t>
      </w:r>
      <w:r>
        <w:rPr>
          <w:rFonts w:hint="eastAsia" w:ascii="方正仿宋_GBK" w:hAnsi="宋体" w:eastAsia="方正仿宋_GBK"/>
          <w:sz w:val="28"/>
          <w:szCs w:val="28"/>
          <w:u w:val="single"/>
        </w:rPr>
        <w:t>2023年</w:t>
      </w:r>
      <w:r>
        <w:rPr>
          <w:rFonts w:hint="eastAsia" w:ascii="方正仿宋_GBK" w:hAnsi="宋体" w:eastAsia="方正仿宋_GBK"/>
          <w:sz w:val="28"/>
          <w:szCs w:val="28"/>
          <w:u w:val="single"/>
          <w:lang w:val="en-US" w:eastAsia="zh-CN"/>
        </w:rPr>
        <w:t>8</w:t>
      </w:r>
      <w:r>
        <w:rPr>
          <w:rFonts w:hint="eastAsia" w:ascii="方正仿宋_GBK" w:hAnsi="宋体" w:eastAsia="方正仿宋_GBK"/>
          <w:sz w:val="28"/>
          <w:szCs w:val="28"/>
          <w:u w:val="single"/>
        </w:rPr>
        <w:t>月</w:t>
      </w:r>
      <w:r>
        <w:rPr>
          <w:rFonts w:hint="eastAsia" w:ascii="方正仿宋_GBK" w:hAnsi="宋体" w:eastAsia="方正仿宋_GBK"/>
          <w:sz w:val="28"/>
          <w:szCs w:val="28"/>
          <w:u w:val="single"/>
          <w:lang w:val="en-US" w:eastAsia="zh-CN"/>
        </w:rPr>
        <w:t>31</w:t>
      </w:r>
      <w:r>
        <w:rPr>
          <w:rFonts w:hint="eastAsia" w:ascii="方正仿宋_GBK" w:hAnsi="宋体" w:eastAsia="方正仿宋_GBK"/>
          <w:sz w:val="28"/>
          <w:szCs w:val="28"/>
          <w:u w:val="single"/>
        </w:rPr>
        <w:t>日</w:t>
      </w:r>
      <w:r>
        <w:rPr>
          <w:rFonts w:hint="eastAsia" w:ascii="方正仿宋_GBK" w:hAnsi="宋体" w:eastAsia="方正仿宋_GBK"/>
          <w:sz w:val="28"/>
          <w:szCs w:val="28"/>
          <w:u w:val="single"/>
          <w:lang w:val="en-US" w:eastAsia="zh-CN"/>
        </w:rPr>
        <w:t>14</w:t>
      </w:r>
      <w:r>
        <w:rPr>
          <w:rFonts w:hint="eastAsia" w:ascii="方正仿宋_GBK" w:hAnsi="宋体" w:eastAsia="方正仿宋_GBK"/>
          <w:sz w:val="28"/>
          <w:szCs w:val="28"/>
          <w:u w:val="single"/>
        </w:rPr>
        <w:t>:</w:t>
      </w:r>
      <w:r>
        <w:rPr>
          <w:rFonts w:hint="eastAsia" w:ascii="方正仿宋_GBK" w:hAnsi="宋体" w:eastAsia="方正仿宋_GBK"/>
          <w:sz w:val="28"/>
          <w:szCs w:val="28"/>
          <w:u w:val="single"/>
          <w:lang w:val="en-US" w:eastAsia="zh-CN"/>
        </w:rPr>
        <w:t>30时</w:t>
      </w:r>
      <w:r>
        <w:rPr>
          <w:rFonts w:hint="eastAsia" w:ascii="方正仿宋_GBK" w:hAnsi="宋体" w:eastAsia="方正仿宋_GBK"/>
          <w:sz w:val="28"/>
          <w:szCs w:val="28"/>
        </w:rPr>
        <w:t>（北京时间）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递交方式：重庆市江北区江北城街道永平门街6号重庆银行股份有限公司28楼开标室。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本项目不需要报名，直接现场递交响应文件。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方正仿宋_GBK" w:hAnsi="宋体" w:eastAsia="方正仿宋_GBK"/>
          <w:b/>
          <w:sz w:val="28"/>
          <w:szCs w:val="28"/>
        </w:rPr>
      </w:pPr>
      <w:r>
        <w:rPr>
          <w:rFonts w:hint="eastAsia" w:ascii="方正仿宋_GBK" w:hAnsi="宋体" w:eastAsia="方正仿宋_GBK"/>
          <w:b/>
          <w:sz w:val="28"/>
          <w:szCs w:val="28"/>
        </w:rPr>
        <w:t>六、开标时间及地点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开标时间：2023年</w:t>
      </w:r>
      <w:r>
        <w:rPr>
          <w:rFonts w:hint="eastAsia" w:ascii="方正仿宋_GBK" w:hAnsi="宋体" w:eastAsia="方正仿宋_GBK"/>
          <w:sz w:val="28"/>
          <w:szCs w:val="28"/>
          <w:lang w:val="en-US" w:eastAsia="zh-CN"/>
        </w:rPr>
        <w:t>8</w:t>
      </w:r>
      <w:r>
        <w:rPr>
          <w:rFonts w:hint="eastAsia" w:ascii="方正仿宋_GBK" w:hAnsi="宋体" w:eastAsia="方正仿宋_GBK"/>
          <w:sz w:val="28"/>
          <w:szCs w:val="28"/>
        </w:rPr>
        <w:t>月</w:t>
      </w:r>
      <w:r>
        <w:rPr>
          <w:rFonts w:hint="eastAsia" w:ascii="方正仿宋_GBK" w:hAnsi="宋体" w:eastAsia="方正仿宋_GBK"/>
          <w:sz w:val="28"/>
          <w:szCs w:val="28"/>
          <w:lang w:val="en-US" w:eastAsia="zh-CN"/>
        </w:rPr>
        <w:t>31</w:t>
      </w:r>
      <w:r>
        <w:rPr>
          <w:rFonts w:hint="eastAsia" w:ascii="方正仿宋_GBK" w:hAnsi="宋体" w:eastAsia="方正仿宋_GBK"/>
          <w:sz w:val="28"/>
          <w:szCs w:val="28"/>
        </w:rPr>
        <w:t>日</w:t>
      </w:r>
      <w:r>
        <w:rPr>
          <w:rFonts w:hint="eastAsia" w:ascii="方正仿宋_GBK" w:hAnsi="宋体" w:eastAsia="方正仿宋_GBK"/>
          <w:sz w:val="28"/>
          <w:szCs w:val="28"/>
          <w:lang w:val="en-US" w:eastAsia="zh-CN"/>
        </w:rPr>
        <w:t>8</w:t>
      </w:r>
      <w:r>
        <w:rPr>
          <w:rFonts w:hint="eastAsia" w:ascii="方正仿宋_GBK" w:hAnsi="宋体" w:eastAsia="方正仿宋_GBK"/>
          <w:sz w:val="28"/>
          <w:szCs w:val="28"/>
        </w:rPr>
        <w:t>:</w:t>
      </w:r>
      <w:r>
        <w:rPr>
          <w:rFonts w:hint="eastAsia" w:ascii="方正仿宋_GBK" w:hAnsi="宋体" w:eastAsia="方正仿宋_GBK"/>
          <w:sz w:val="28"/>
          <w:szCs w:val="28"/>
          <w:lang w:val="en-US" w:eastAsia="zh-CN"/>
        </w:rPr>
        <w:t>30时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开标地点：重庆市江北区江北城街道永平门街6号重庆银行股份有限公司28楼开标室。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方正仿宋_GBK" w:hAnsi="宋体" w:eastAsia="方正仿宋_GBK"/>
          <w:b/>
          <w:bCs/>
          <w:sz w:val="28"/>
          <w:szCs w:val="28"/>
        </w:rPr>
      </w:pPr>
      <w:r>
        <w:rPr>
          <w:rFonts w:hint="eastAsia" w:ascii="方正仿宋_GBK" w:hAnsi="宋体" w:eastAsia="方正仿宋_GBK"/>
          <w:b/>
          <w:sz w:val="28"/>
          <w:szCs w:val="28"/>
        </w:rPr>
        <w:t>七、联系事项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方正仿宋_GBK" w:hAnsi="宋体" w:eastAsia="方正仿宋_GBK"/>
          <w:bCs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采购人：重庆银行股份有限公司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联系人：王老师</w:t>
      </w:r>
    </w:p>
    <w:p>
      <w:pPr>
        <w:tabs>
          <w:tab w:val="left" w:pos="2940"/>
        </w:tabs>
        <w:adjustRightInd w:val="0"/>
        <w:snapToGrid w:val="0"/>
        <w:spacing w:line="520" w:lineRule="exact"/>
        <w:ind w:firstLine="560" w:firstLineChars="200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电话：  63367104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方正仿宋_GBK" w:hAnsi="宋体" w:eastAsia="方正仿宋_GBK"/>
          <w:color w:val="000000"/>
          <w:sz w:val="28"/>
          <w:szCs w:val="28"/>
        </w:rPr>
      </w:pPr>
      <w:r>
        <w:rPr>
          <w:rFonts w:hint="eastAsia" w:ascii="方正仿宋_GBK" w:hAnsi="宋体" w:eastAsia="方正仿宋_GBK"/>
          <w:color w:val="000000"/>
          <w:sz w:val="28"/>
          <w:szCs w:val="28"/>
        </w:rPr>
        <w:t>地址：重庆市江北区江北城街道永平门街6号重庆银行股份有限公司</w:t>
      </w:r>
    </w:p>
    <w:p>
      <w:pPr>
        <w:spacing w:line="240" w:lineRule="exact"/>
        <w:jc w:val="center"/>
        <w:rPr>
          <w:rFonts w:ascii="方正小标宋_GBK" w:hAnsi="宋体" w:eastAsia="方正小标宋_GBK"/>
          <w:b/>
          <w:color w:val="000000" w:themeColor="text1"/>
          <w:sz w:val="32"/>
          <w:szCs w:val="44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  <w:szCs w:val="24"/>
        </w:rPr>
      </w:pPr>
    </w:p>
    <w:sectPr>
      <w:footerReference r:id="rId3" w:type="default"/>
      <w:footerReference r:id="rId4" w:type="even"/>
      <w:pgSz w:w="12240" w:h="15840"/>
      <w:pgMar w:top="1440" w:right="1729" w:bottom="1440" w:left="1701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framePr w:wrap="around" w:vAnchor="text" w:hAnchor="margin" w:xAlign="center" w:y="1"/>
      <w:rPr>
        <w:rStyle w:val="34"/>
      </w:rPr>
    </w:pPr>
    <w:r>
      <w:fldChar w:fldCharType="begin"/>
    </w:r>
    <w:r>
      <w:rPr>
        <w:rStyle w:val="34"/>
      </w:rPr>
      <w:instrText xml:space="preserve">PAGE  </w:instrText>
    </w:r>
    <w:r>
      <w:fldChar w:fldCharType="separate"/>
    </w:r>
    <w:r>
      <w:rPr>
        <w:rStyle w:val="34"/>
      </w:rPr>
      <w:t>3</w:t>
    </w:r>
    <w:r>
      <w:fldChar w:fldCharType="end"/>
    </w:r>
  </w:p>
  <w:p>
    <w:pPr>
      <w:pStyle w:val="2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framePr w:wrap="around" w:vAnchor="text" w:hAnchor="margin" w:xAlign="center" w:y="1"/>
      <w:rPr>
        <w:rStyle w:val="34"/>
      </w:rPr>
    </w:pPr>
    <w:r>
      <w:fldChar w:fldCharType="begin"/>
    </w:r>
    <w:r>
      <w:rPr>
        <w:rStyle w:val="34"/>
      </w:rPr>
      <w:instrText xml:space="preserve">PAGE  </w:instrText>
    </w:r>
    <w:r>
      <w:fldChar w:fldCharType="end"/>
    </w:r>
  </w:p>
  <w:p>
    <w:pPr>
      <w:pStyle w:val="2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77A3"/>
    <w:rsid w:val="000004CF"/>
    <w:rsid w:val="0000427C"/>
    <w:rsid w:val="000111DE"/>
    <w:rsid w:val="00012C86"/>
    <w:rsid w:val="00022491"/>
    <w:rsid w:val="00026DA8"/>
    <w:rsid w:val="00034375"/>
    <w:rsid w:val="00034A4E"/>
    <w:rsid w:val="00041340"/>
    <w:rsid w:val="000420E3"/>
    <w:rsid w:val="0004254E"/>
    <w:rsid w:val="00044063"/>
    <w:rsid w:val="0004767B"/>
    <w:rsid w:val="0005070E"/>
    <w:rsid w:val="00053209"/>
    <w:rsid w:val="00055CDC"/>
    <w:rsid w:val="00057D3D"/>
    <w:rsid w:val="00064B69"/>
    <w:rsid w:val="00066B27"/>
    <w:rsid w:val="00066DEF"/>
    <w:rsid w:val="0007380E"/>
    <w:rsid w:val="00076E15"/>
    <w:rsid w:val="00085245"/>
    <w:rsid w:val="000923CF"/>
    <w:rsid w:val="0009281A"/>
    <w:rsid w:val="000929D5"/>
    <w:rsid w:val="00093AB5"/>
    <w:rsid w:val="0009784F"/>
    <w:rsid w:val="000A0676"/>
    <w:rsid w:val="000A4EC7"/>
    <w:rsid w:val="000A6269"/>
    <w:rsid w:val="000A6C17"/>
    <w:rsid w:val="000A7463"/>
    <w:rsid w:val="000B031C"/>
    <w:rsid w:val="000B30DC"/>
    <w:rsid w:val="000B77AC"/>
    <w:rsid w:val="000C4163"/>
    <w:rsid w:val="000C4499"/>
    <w:rsid w:val="000C5879"/>
    <w:rsid w:val="000C6D65"/>
    <w:rsid w:val="000C7793"/>
    <w:rsid w:val="000E0FA7"/>
    <w:rsid w:val="000E3318"/>
    <w:rsid w:val="000E6FB7"/>
    <w:rsid w:val="000F2E21"/>
    <w:rsid w:val="0010333A"/>
    <w:rsid w:val="00111B6E"/>
    <w:rsid w:val="001129A9"/>
    <w:rsid w:val="00114AE8"/>
    <w:rsid w:val="00117A07"/>
    <w:rsid w:val="00123108"/>
    <w:rsid w:val="00124C87"/>
    <w:rsid w:val="0012518C"/>
    <w:rsid w:val="001265CB"/>
    <w:rsid w:val="00131CED"/>
    <w:rsid w:val="00134F7B"/>
    <w:rsid w:val="001425D4"/>
    <w:rsid w:val="001479D4"/>
    <w:rsid w:val="001514B1"/>
    <w:rsid w:val="0015575E"/>
    <w:rsid w:val="00163343"/>
    <w:rsid w:val="00163C40"/>
    <w:rsid w:val="00172ECA"/>
    <w:rsid w:val="00174682"/>
    <w:rsid w:val="00174944"/>
    <w:rsid w:val="00181EE8"/>
    <w:rsid w:val="00183136"/>
    <w:rsid w:val="00183D67"/>
    <w:rsid w:val="00185A94"/>
    <w:rsid w:val="00187F2C"/>
    <w:rsid w:val="001912B0"/>
    <w:rsid w:val="00192A06"/>
    <w:rsid w:val="00194193"/>
    <w:rsid w:val="001943B0"/>
    <w:rsid w:val="00196C18"/>
    <w:rsid w:val="001A194B"/>
    <w:rsid w:val="001A2DFD"/>
    <w:rsid w:val="001A3430"/>
    <w:rsid w:val="001A34A5"/>
    <w:rsid w:val="001A7622"/>
    <w:rsid w:val="001B1C06"/>
    <w:rsid w:val="001B22F2"/>
    <w:rsid w:val="001B4EDD"/>
    <w:rsid w:val="001B5C04"/>
    <w:rsid w:val="001B6342"/>
    <w:rsid w:val="001C1A81"/>
    <w:rsid w:val="001C350D"/>
    <w:rsid w:val="001C39C3"/>
    <w:rsid w:val="001C42E5"/>
    <w:rsid w:val="001C76C1"/>
    <w:rsid w:val="001C77A3"/>
    <w:rsid w:val="001D1B2F"/>
    <w:rsid w:val="001D4917"/>
    <w:rsid w:val="001E128D"/>
    <w:rsid w:val="001E187B"/>
    <w:rsid w:val="001E2206"/>
    <w:rsid w:val="001E6359"/>
    <w:rsid w:val="001F424D"/>
    <w:rsid w:val="001F7FAE"/>
    <w:rsid w:val="0020037D"/>
    <w:rsid w:val="00202E84"/>
    <w:rsid w:val="002036E0"/>
    <w:rsid w:val="002155CE"/>
    <w:rsid w:val="00217017"/>
    <w:rsid w:val="00217D55"/>
    <w:rsid w:val="00220D96"/>
    <w:rsid w:val="002212CD"/>
    <w:rsid w:val="00222888"/>
    <w:rsid w:val="002233DE"/>
    <w:rsid w:val="002240EB"/>
    <w:rsid w:val="00227E7A"/>
    <w:rsid w:val="002349D9"/>
    <w:rsid w:val="0023751E"/>
    <w:rsid w:val="0024028B"/>
    <w:rsid w:val="00242360"/>
    <w:rsid w:val="00250B0E"/>
    <w:rsid w:val="00254CE7"/>
    <w:rsid w:val="00257226"/>
    <w:rsid w:val="0025760D"/>
    <w:rsid w:val="00257B1A"/>
    <w:rsid w:val="00260F4F"/>
    <w:rsid w:val="00263E05"/>
    <w:rsid w:val="00264E7F"/>
    <w:rsid w:val="0026536B"/>
    <w:rsid w:val="0026567C"/>
    <w:rsid w:val="00267677"/>
    <w:rsid w:val="00271706"/>
    <w:rsid w:val="0027201D"/>
    <w:rsid w:val="0027262D"/>
    <w:rsid w:val="00272A15"/>
    <w:rsid w:val="00276E7E"/>
    <w:rsid w:val="002771F1"/>
    <w:rsid w:val="00277DDA"/>
    <w:rsid w:val="00281975"/>
    <w:rsid w:val="00283BBF"/>
    <w:rsid w:val="002902AB"/>
    <w:rsid w:val="002955CC"/>
    <w:rsid w:val="0029652D"/>
    <w:rsid w:val="002A09FC"/>
    <w:rsid w:val="002A6386"/>
    <w:rsid w:val="002A72AE"/>
    <w:rsid w:val="002B1B4E"/>
    <w:rsid w:val="002B5ED3"/>
    <w:rsid w:val="002C0A77"/>
    <w:rsid w:val="002C5FC4"/>
    <w:rsid w:val="002D0D97"/>
    <w:rsid w:val="002D5832"/>
    <w:rsid w:val="002D7A46"/>
    <w:rsid w:val="002D7C9A"/>
    <w:rsid w:val="002E3C51"/>
    <w:rsid w:val="002E5BA3"/>
    <w:rsid w:val="002E5D15"/>
    <w:rsid w:val="002E7BFB"/>
    <w:rsid w:val="002F0C70"/>
    <w:rsid w:val="002F1F46"/>
    <w:rsid w:val="002F2485"/>
    <w:rsid w:val="002F5BC2"/>
    <w:rsid w:val="002F71B6"/>
    <w:rsid w:val="00301260"/>
    <w:rsid w:val="00306F0B"/>
    <w:rsid w:val="003118AA"/>
    <w:rsid w:val="00313CFD"/>
    <w:rsid w:val="003150B2"/>
    <w:rsid w:val="003159D1"/>
    <w:rsid w:val="00317DF9"/>
    <w:rsid w:val="00325DDE"/>
    <w:rsid w:val="00326972"/>
    <w:rsid w:val="00330C44"/>
    <w:rsid w:val="003315EE"/>
    <w:rsid w:val="003320E7"/>
    <w:rsid w:val="00340F11"/>
    <w:rsid w:val="00342894"/>
    <w:rsid w:val="0034650F"/>
    <w:rsid w:val="003559D8"/>
    <w:rsid w:val="00355D68"/>
    <w:rsid w:val="00360D4C"/>
    <w:rsid w:val="00361992"/>
    <w:rsid w:val="003649BE"/>
    <w:rsid w:val="00371EB8"/>
    <w:rsid w:val="00372DC2"/>
    <w:rsid w:val="003746B1"/>
    <w:rsid w:val="00375786"/>
    <w:rsid w:val="00376711"/>
    <w:rsid w:val="0038145C"/>
    <w:rsid w:val="00383491"/>
    <w:rsid w:val="003858B7"/>
    <w:rsid w:val="00390E2E"/>
    <w:rsid w:val="0039295C"/>
    <w:rsid w:val="00394C28"/>
    <w:rsid w:val="003B36E1"/>
    <w:rsid w:val="003B4A62"/>
    <w:rsid w:val="003B4CBC"/>
    <w:rsid w:val="003B5899"/>
    <w:rsid w:val="003B6BBC"/>
    <w:rsid w:val="003C4B4C"/>
    <w:rsid w:val="003D137C"/>
    <w:rsid w:val="003D1EEA"/>
    <w:rsid w:val="003D5BE0"/>
    <w:rsid w:val="003D768B"/>
    <w:rsid w:val="003E0794"/>
    <w:rsid w:val="003E15F6"/>
    <w:rsid w:val="003E5EA0"/>
    <w:rsid w:val="003F093B"/>
    <w:rsid w:val="003F3C32"/>
    <w:rsid w:val="003F7770"/>
    <w:rsid w:val="003F78EF"/>
    <w:rsid w:val="00410532"/>
    <w:rsid w:val="004116E4"/>
    <w:rsid w:val="004161B6"/>
    <w:rsid w:val="00416AD1"/>
    <w:rsid w:val="00416BE0"/>
    <w:rsid w:val="0042112F"/>
    <w:rsid w:val="00423C3E"/>
    <w:rsid w:val="00424505"/>
    <w:rsid w:val="004264AB"/>
    <w:rsid w:val="0043132B"/>
    <w:rsid w:val="0043692D"/>
    <w:rsid w:val="00441F1B"/>
    <w:rsid w:val="00446375"/>
    <w:rsid w:val="00451F7A"/>
    <w:rsid w:val="00467027"/>
    <w:rsid w:val="004715E6"/>
    <w:rsid w:val="00473791"/>
    <w:rsid w:val="00481FDE"/>
    <w:rsid w:val="00485D8F"/>
    <w:rsid w:val="00491A10"/>
    <w:rsid w:val="004942E2"/>
    <w:rsid w:val="00494ACC"/>
    <w:rsid w:val="00495311"/>
    <w:rsid w:val="004A31AC"/>
    <w:rsid w:val="004A5160"/>
    <w:rsid w:val="004A72B3"/>
    <w:rsid w:val="004A7A59"/>
    <w:rsid w:val="004B02F2"/>
    <w:rsid w:val="004B4E63"/>
    <w:rsid w:val="004B7821"/>
    <w:rsid w:val="004C05C1"/>
    <w:rsid w:val="004C7A00"/>
    <w:rsid w:val="004D3721"/>
    <w:rsid w:val="004D6849"/>
    <w:rsid w:val="004D6864"/>
    <w:rsid w:val="004E49E0"/>
    <w:rsid w:val="004E628D"/>
    <w:rsid w:val="004F12ED"/>
    <w:rsid w:val="004F1E4F"/>
    <w:rsid w:val="004F258E"/>
    <w:rsid w:val="004F2E88"/>
    <w:rsid w:val="004F3621"/>
    <w:rsid w:val="00502167"/>
    <w:rsid w:val="00502D0F"/>
    <w:rsid w:val="005039BC"/>
    <w:rsid w:val="00504F83"/>
    <w:rsid w:val="005060C2"/>
    <w:rsid w:val="005100CD"/>
    <w:rsid w:val="00511357"/>
    <w:rsid w:val="005160BB"/>
    <w:rsid w:val="005179FB"/>
    <w:rsid w:val="00521B5C"/>
    <w:rsid w:val="00523694"/>
    <w:rsid w:val="0052573B"/>
    <w:rsid w:val="0053378E"/>
    <w:rsid w:val="00534AEB"/>
    <w:rsid w:val="00534CE7"/>
    <w:rsid w:val="00542289"/>
    <w:rsid w:val="00543206"/>
    <w:rsid w:val="00544DF7"/>
    <w:rsid w:val="0054737A"/>
    <w:rsid w:val="00550F06"/>
    <w:rsid w:val="00562A21"/>
    <w:rsid w:val="0056593D"/>
    <w:rsid w:val="00570A51"/>
    <w:rsid w:val="00570B64"/>
    <w:rsid w:val="00573775"/>
    <w:rsid w:val="00573D09"/>
    <w:rsid w:val="0057738A"/>
    <w:rsid w:val="005815E2"/>
    <w:rsid w:val="0059562D"/>
    <w:rsid w:val="005A5C94"/>
    <w:rsid w:val="005B04BE"/>
    <w:rsid w:val="005B0D5E"/>
    <w:rsid w:val="005B1FC0"/>
    <w:rsid w:val="005B65EA"/>
    <w:rsid w:val="005B7AB2"/>
    <w:rsid w:val="005C7651"/>
    <w:rsid w:val="005D295F"/>
    <w:rsid w:val="005D48A0"/>
    <w:rsid w:val="005E051F"/>
    <w:rsid w:val="005E3280"/>
    <w:rsid w:val="005E4354"/>
    <w:rsid w:val="005E72E8"/>
    <w:rsid w:val="005E7FCC"/>
    <w:rsid w:val="005F1B28"/>
    <w:rsid w:val="005F469B"/>
    <w:rsid w:val="005F6D2B"/>
    <w:rsid w:val="00600231"/>
    <w:rsid w:val="006028EC"/>
    <w:rsid w:val="00603765"/>
    <w:rsid w:val="00605B88"/>
    <w:rsid w:val="0060718C"/>
    <w:rsid w:val="006072EF"/>
    <w:rsid w:val="006115FC"/>
    <w:rsid w:val="006239D2"/>
    <w:rsid w:val="00624C2C"/>
    <w:rsid w:val="0062685E"/>
    <w:rsid w:val="006301F3"/>
    <w:rsid w:val="00631468"/>
    <w:rsid w:val="00631A5A"/>
    <w:rsid w:val="00633C51"/>
    <w:rsid w:val="00636CB0"/>
    <w:rsid w:val="00637433"/>
    <w:rsid w:val="00646A67"/>
    <w:rsid w:val="00647334"/>
    <w:rsid w:val="00651ABA"/>
    <w:rsid w:val="006551FE"/>
    <w:rsid w:val="00661EDD"/>
    <w:rsid w:val="00663031"/>
    <w:rsid w:val="00663B94"/>
    <w:rsid w:val="00663E4E"/>
    <w:rsid w:val="00666280"/>
    <w:rsid w:val="00667EDC"/>
    <w:rsid w:val="00670109"/>
    <w:rsid w:val="0067189F"/>
    <w:rsid w:val="00686DCB"/>
    <w:rsid w:val="00695998"/>
    <w:rsid w:val="0069746E"/>
    <w:rsid w:val="006A2137"/>
    <w:rsid w:val="006A3E77"/>
    <w:rsid w:val="006A57FE"/>
    <w:rsid w:val="006A60E8"/>
    <w:rsid w:val="006B0953"/>
    <w:rsid w:val="006B1179"/>
    <w:rsid w:val="006B1DF5"/>
    <w:rsid w:val="006B3F5D"/>
    <w:rsid w:val="006C0355"/>
    <w:rsid w:val="006C1A4D"/>
    <w:rsid w:val="006D00A2"/>
    <w:rsid w:val="006D1522"/>
    <w:rsid w:val="006E225D"/>
    <w:rsid w:val="006E4721"/>
    <w:rsid w:val="006F0D30"/>
    <w:rsid w:val="006F43B9"/>
    <w:rsid w:val="006F5817"/>
    <w:rsid w:val="006F7A07"/>
    <w:rsid w:val="0070227D"/>
    <w:rsid w:val="00702936"/>
    <w:rsid w:val="00703181"/>
    <w:rsid w:val="007048E2"/>
    <w:rsid w:val="007062B8"/>
    <w:rsid w:val="00712006"/>
    <w:rsid w:val="00714BB6"/>
    <w:rsid w:val="007169D6"/>
    <w:rsid w:val="007219D0"/>
    <w:rsid w:val="007243EA"/>
    <w:rsid w:val="00724780"/>
    <w:rsid w:val="00725C10"/>
    <w:rsid w:val="00725F99"/>
    <w:rsid w:val="00730227"/>
    <w:rsid w:val="00734B3D"/>
    <w:rsid w:val="00737976"/>
    <w:rsid w:val="007402B4"/>
    <w:rsid w:val="00741602"/>
    <w:rsid w:val="007440B2"/>
    <w:rsid w:val="00745DF6"/>
    <w:rsid w:val="007614A4"/>
    <w:rsid w:val="0076757F"/>
    <w:rsid w:val="007905CB"/>
    <w:rsid w:val="00791980"/>
    <w:rsid w:val="00794F53"/>
    <w:rsid w:val="0079586A"/>
    <w:rsid w:val="00797F41"/>
    <w:rsid w:val="007B1131"/>
    <w:rsid w:val="007B48DB"/>
    <w:rsid w:val="007C0DA2"/>
    <w:rsid w:val="007C7A1D"/>
    <w:rsid w:val="007D3BD0"/>
    <w:rsid w:val="007D506D"/>
    <w:rsid w:val="007D76A6"/>
    <w:rsid w:val="007D7E23"/>
    <w:rsid w:val="007E2BC7"/>
    <w:rsid w:val="007E64DD"/>
    <w:rsid w:val="007E7099"/>
    <w:rsid w:val="007F0D8F"/>
    <w:rsid w:val="007F36CB"/>
    <w:rsid w:val="007F5D79"/>
    <w:rsid w:val="0080587B"/>
    <w:rsid w:val="00813BBD"/>
    <w:rsid w:val="00814D50"/>
    <w:rsid w:val="008174A7"/>
    <w:rsid w:val="00820C42"/>
    <w:rsid w:val="0082407F"/>
    <w:rsid w:val="008243E0"/>
    <w:rsid w:val="00825FBF"/>
    <w:rsid w:val="008263FA"/>
    <w:rsid w:val="00832165"/>
    <w:rsid w:val="00836046"/>
    <w:rsid w:val="00836F1A"/>
    <w:rsid w:val="00840001"/>
    <w:rsid w:val="00850CD1"/>
    <w:rsid w:val="008530A1"/>
    <w:rsid w:val="00853A88"/>
    <w:rsid w:val="0085563F"/>
    <w:rsid w:val="008556D3"/>
    <w:rsid w:val="008603A4"/>
    <w:rsid w:val="008670C8"/>
    <w:rsid w:val="0087091C"/>
    <w:rsid w:val="00870C1D"/>
    <w:rsid w:val="00874671"/>
    <w:rsid w:val="0087668B"/>
    <w:rsid w:val="00877F5C"/>
    <w:rsid w:val="008861C5"/>
    <w:rsid w:val="008913D5"/>
    <w:rsid w:val="008A6F35"/>
    <w:rsid w:val="008B20D2"/>
    <w:rsid w:val="008B2307"/>
    <w:rsid w:val="008B2F81"/>
    <w:rsid w:val="008B32A5"/>
    <w:rsid w:val="008B4B70"/>
    <w:rsid w:val="008B5020"/>
    <w:rsid w:val="008B5D7C"/>
    <w:rsid w:val="008B7591"/>
    <w:rsid w:val="008B7E97"/>
    <w:rsid w:val="008C088F"/>
    <w:rsid w:val="008C6BEC"/>
    <w:rsid w:val="008D0F3F"/>
    <w:rsid w:val="008D693E"/>
    <w:rsid w:val="008E1BD9"/>
    <w:rsid w:val="008E1C85"/>
    <w:rsid w:val="008E1E7F"/>
    <w:rsid w:val="008E4168"/>
    <w:rsid w:val="008E690A"/>
    <w:rsid w:val="008E7462"/>
    <w:rsid w:val="008E7B07"/>
    <w:rsid w:val="008F0655"/>
    <w:rsid w:val="008F2685"/>
    <w:rsid w:val="008F47DF"/>
    <w:rsid w:val="008F52B8"/>
    <w:rsid w:val="008F7D12"/>
    <w:rsid w:val="00900F7E"/>
    <w:rsid w:val="00905F8A"/>
    <w:rsid w:val="00915103"/>
    <w:rsid w:val="0091588F"/>
    <w:rsid w:val="0091668E"/>
    <w:rsid w:val="00920638"/>
    <w:rsid w:val="009243F1"/>
    <w:rsid w:val="00925309"/>
    <w:rsid w:val="00927F6B"/>
    <w:rsid w:val="00930D8A"/>
    <w:rsid w:val="00931565"/>
    <w:rsid w:val="00932FF1"/>
    <w:rsid w:val="00935A60"/>
    <w:rsid w:val="00936969"/>
    <w:rsid w:val="009369B4"/>
    <w:rsid w:val="009402D4"/>
    <w:rsid w:val="009404BD"/>
    <w:rsid w:val="009409F6"/>
    <w:rsid w:val="0094347E"/>
    <w:rsid w:val="00947711"/>
    <w:rsid w:val="00956901"/>
    <w:rsid w:val="00967AA6"/>
    <w:rsid w:val="00967B5D"/>
    <w:rsid w:val="00977A94"/>
    <w:rsid w:val="00980C07"/>
    <w:rsid w:val="00993D39"/>
    <w:rsid w:val="00995B9F"/>
    <w:rsid w:val="009968FD"/>
    <w:rsid w:val="0099697B"/>
    <w:rsid w:val="009A0DC7"/>
    <w:rsid w:val="009A393F"/>
    <w:rsid w:val="009B38A5"/>
    <w:rsid w:val="009B54C8"/>
    <w:rsid w:val="009C03F7"/>
    <w:rsid w:val="009C16B0"/>
    <w:rsid w:val="009C36F6"/>
    <w:rsid w:val="009D10EF"/>
    <w:rsid w:val="009D3260"/>
    <w:rsid w:val="009D4DE2"/>
    <w:rsid w:val="009E363E"/>
    <w:rsid w:val="009E4436"/>
    <w:rsid w:val="009E62F2"/>
    <w:rsid w:val="009E67AA"/>
    <w:rsid w:val="00A00372"/>
    <w:rsid w:val="00A00878"/>
    <w:rsid w:val="00A22460"/>
    <w:rsid w:val="00A253C4"/>
    <w:rsid w:val="00A2542F"/>
    <w:rsid w:val="00A25890"/>
    <w:rsid w:val="00A3090D"/>
    <w:rsid w:val="00A32154"/>
    <w:rsid w:val="00A533B2"/>
    <w:rsid w:val="00A53BD0"/>
    <w:rsid w:val="00A610E7"/>
    <w:rsid w:val="00A66B74"/>
    <w:rsid w:val="00A66BD5"/>
    <w:rsid w:val="00A70056"/>
    <w:rsid w:val="00A8051A"/>
    <w:rsid w:val="00A81CBF"/>
    <w:rsid w:val="00A87B22"/>
    <w:rsid w:val="00A87F95"/>
    <w:rsid w:val="00A91269"/>
    <w:rsid w:val="00A9563B"/>
    <w:rsid w:val="00A959EB"/>
    <w:rsid w:val="00AA28A2"/>
    <w:rsid w:val="00AB00FC"/>
    <w:rsid w:val="00AB11EC"/>
    <w:rsid w:val="00AB1E11"/>
    <w:rsid w:val="00AB2EF7"/>
    <w:rsid w:val="00AB465D"/>
    <w:rsid w:val="00AB7D18"/>
    <w:rsid w:val="00AC252C"/>
    <w:rsid w:val="00AC3029"/>
    <w:rsid w:val="00AC308E"/>
    <w:rsid w:val="00AC3FB6"/>
    <w:rsid w:val="00AC5E37"/>
    <w:rsid w:val="00AD0A7C"/>
    <w:rsid w:val="00AD41F2"/>
    <w:rsid w:val="00AD6E4E"/>
    <w:rsid w:val="00AD714A"/>
    <w:rsid w:val="00AE0EDA"/>
    <w:rsid w:val="00AE14CD"/>
    <w:rsid w:val="00AF2EFA"/>
    <w:rsid w:val="00B002B1"/>
    <w:rsid w:val="00B01F64"/>
    <w:rsid w:val="00B062DF"/>
    <w:rsid w:val="00B1120E"/>
    <w:rsid w:val="00B130A9"/>
    <w:rsid w:val="00B17EA4"/>
    <w:rsid w:val="00B21DE7"/>
    <w:rsid w:val="00B21E01"/>
    <w:rsid w:val="00B22851"/>
    <w:rsid w:val="00B24CA9"/>
    <w:rsid w:val="00B33106"/>
    <w:rsid w:val="00B35A18"/>
    <w:rsid w:val="00B37DE5"/>
    <w:rsid w:val="00B40431"/>
    <w:rsid w:val="00B40E3F"/>
    <w:rsid w:val="00B431CF"/>
    <w:rsid w:val="00B4551B"/>
    <w:rsid w:val="00B46BD7"/>
    <w:rsid w:val="00B5517B"/>
    <w:rsid w:val="00B57867"/>
    <w:rsid w:val="00B60BE5"/>
    <w:rsid w:val="00B61FFD"/>
    <w:rsid w:val="00B66C9D"/>
    <w:rsid w:val="00B7031E"/>
    <w:rsid w:val="00B71402"/>
    <w:rsid w:val="00B72B6E"/>
    <w:rsid w:val="00B73F06"/>
    <w:rsid w:val="00B7472B"/>
    <w:rsid w:val="00B76BBE"/>
    <w:rsid w:val="00B81023"/>
    <w:rsid w:val="00B82392"/>
    <w:rsid w:val="00B82CA0"/>
    <w:rsid w:val="00B86068"/>
    <w:rsid w:val="00B96758"/>
    <w:rsid w:val="00B97ADD"/>
    <w:rsid w:val="00BA7036"/>
    <w:rsid w:val="00BB4156"/>
    <w:rsid w:val="00BC153A"/>
    <w:rsid w:val="00BC1702"/>
    <w:rsid w:val="00BC63F8"/>
    <w:rsid w:val="00BC6DBD"/>
    <w:rsid w:val="00BD0185"/>
    <w:rsid w:val="00BD2E52"/>
    <w:rsid w:val="00BD5A30"/>
    <w:rsid w:val="00BE0771"/>
    <w:rsid w:val="00BF1CCD"/>
    <w:rsid w:val="00BF24F9"/>
    <w:rsid w:val="00C0037F"/>
    <w:rsid w:val="00C017EC"/>
    <w:rsid w:val="00C04F8B"/>
    <w:rsid w:val="00C11AFC"/>
    <w:rsid w:val="00C1231B"/>
    <w:rsid w:val="00C15EB5"/>
    <w:rsid w:val="00C26805"/>
    <w:rsid w:val="00C26C94"/>
    <w:rsid w:val="00C275EE"/>
    <w:rsid w:val="00C3037D"/>
    <w:rsid w:val="00C32786"/>
    <w:rsid w:val="00C3535B"/>
    <w:rsid w:val="00C35BA0"/>
    <w:rsid w:val="00C37C5E"/>
    <w:rsid w:val="00C41444"/>
    <w:rsid w:val="00C448E0"/>
    <w:rsid w:val="00C44E62"/>
    <w:rsid w:val="00C5143F"/>
    <w:rsid w:val="00C51C57"/>
    <w:rsid w:val="00C533C9"/>
    <w:rsid w:val="00C577F8"/>
    <w:rsid w:val="00C6125A"/>
    <w:rsid w:val="00C63132"/>
    <w:rsid w:val="00C63947"/>
    <w:rsid w:val="00C66A20"/>
    <w:rsid w:val="00C67E29"/>
    <w:rsid w:val="00C7299B"/>
    <w:rsid w:val="00C7702F"/>
    <w:rsid w:val="00C77A83"/>
    <w:rsid w:val="00C84F5C"/>
    <w:rsid w:val="00C865DF"/>
    <w:rsid w:val="00C8669D"/>
    <w:rsid w:val="00C86C80"/>
    <w:rsid w:val="00C94EC4"/>
    <w:rsid w:val="00C96B0E"/>
    <w:rsid w:val="00CA1632"/>
    <w:rsid w:val="00CA20B9"/>
    <w:rsid w:val="00CA4435"/>
    <w:rsid w:val="00CA460A"/>
    <w:rsid w:val="00CA7B79"/>
    <w:rsid w:val="00CB002D"/>
    <w:rsid w:val="00CB0DB7"/>
    <w:rsid w:val="00CB5D7E"/>
    <w:rsid w:val="00CB6B21"/>
    <w:rsid w:val="00CB7F57"/>
    <w:rsid w:val="00CC2E50"/>
    <w:rsid w:val="00CC306E"/>
    <w:rsid w:val="00CC42F3"/>
    <w:rsid w:val="00CC7EFD"/>
    <w:rsid w:val="00CD0A15"/>
    <w:rsid w:val="00CD4CE6"/>
    <w:rsid w:val="00CD4F10"/>
    <w:rsid w:val="00CD52D5"/>
    <w:rsid w:val="00CD76FA"/>
    <w:rsid w:val="00CE1408"/>
    <w:rsid w:val="00CE1563"/>
    <w:rsid w:val="00CE15DE"/>
    <w:rsid w:val="00CF1E67"/>
    <w:rsid w:val="00CF545C"/>
    <w:rsid w:val="00CF742B"/>
    <w:rsid w:val="00D02CDE"/>
    <w:rsid w:val="00D03DB5"/>
    <w:rsid w:val="00D0447F"/>
    <w:rsid w:val="00D12ACD"/>
    <w:rsid w:val="00D16612"/>
    <w:rsid w:val="00D16986"/>
    <w:rsid w:val="00D21A94"/>
    <w:rsid w:val="00D227AC"/>
    <w:rsid w:val="00D34F28"/>
    <w:rsid w:val="00D3505C"/>
    <w:rsid w:val="00D42928"/>
    <w:rsid w:val="00D42A33"/>
    <w:rsid w:val="00D55BC7"/>
    <w:rsid w:val="00D55C6F"/>
    <w:rsid w:val="00D57ACB"/>
    <w:rsid w:val="00D57D15"/>
    <w:rsid w:val="00D62794"/>
    <w:rsid w:val="00D63D3E"/>
    <w:rsid w:val="00D678AA"/>
    <w:rsid w:val="00D72BFC"/>
    <w:rsid w:val="00D73546"/>
    <w:rsid w:val="00D75326"/>
    <w:rsid w:val="00D81F4B"/>
    <w:rsid w:val="00D83037"/>
    <w:rsid w:val="00D935DB"/>
    <w:rsid w:val="00D96A04"/>
    <w:rsid w:val="00DA2C2F"/>
    <w:rsid w:val="00DA2D24"/>
    <w:rsid w:val="00DA6961"/>
    <w:rsid w:val="00DB2B55"/>
    <w:rsid w:val="00DB46BC"/>
    <w:rsid w:val="00DB4B30"/>
    <w:rsid w:val="00DC1119"/>
    <w:rsid w:val="00DD0CBD"/>
    <w:rsid w:val="00DD1892"/>
    <w:rsid w:val="00DD2882"/>
    <w:rsid w:val="00DD7B61"/>
    <w:rsid w:val="00DE4EC9"/>
    <w:rsid w:val="00DE5BBD"/>
    <w:rsid w:val="00DE5DF8"/>
    <w:rsid w:val="00DE6287"/>
    <w:rsid w:val="00DE64D6"/>
    <w:rsid w:val="00DE6DAA"/>
    <w:rsid w:val="00DF0836"/>
    <w:rsid w:val="00E0045D"/>
    <w:rsid w:val="00E108B7"/>
    <w:rsid w:val="00E11569"/>
    <w:rsid w:val="00E123C5"/>
    <w:rsid w:val="00E20252"/>
    <w:rsid w:val="00E21486"/>
    <w:rsid w:val="00E23360"/>
    <w:rsid w:val="00E23DD6"/>
    <w:rsid w:val="00E2544B"/>
    <w:rsid w:val="00E333AC"/>
    <w:rsid w:val="00E334FC"/>
    <w:rsid w:val="00E33D6A"/>
    <w:rsid w:val="00E4195B"/>
    <w:rsid w:val="00E42A52"/>
    <w:rsid w:val="00E44B4B"/>
    <w:rsid w:val="00E50A56"/>
    <w:rsid w:val="00E529BD"/>
    <w:rsid w:val="00E53CDE"/>
    <w:rsid w:val="00E53D95"/>
    <w:rsid w:val="00E5571F"/>
    <w:rsid w:val="00E76A93"/>
    <w:rsid w:val="00E82BA7"/>
    <w:rsid w:val="00E876E0"/>
    <w:rsid w:val="00E90E51"/>
    <w:rsid w:val="00E93490"/>
    <w:rsid w:val="00E954A7"/>
    <w:rsid w:val="00E97E11"/>
    <w:rsid w:val="00EA3ADF"/>
    <w:rsid w:val="00EA57C1"/>
    <w:rsid w:val="00EA6E2F"/>
    <w:rsid w:val="00EB42FF"/>
    <w:rsid w:val="00EB4375"/>
    <w:rsid w:val="00EC7487"/>
    <w:rsid w:val="00ED179C"/>
    <w:rsid w:val="00ED1C23"/>
    <w:rsid w:val="00ED529F"/>
    <w:rsid w:val="00EE0A92"/>
    <w:rsid w:val="00EE358D"/>
    <w:rsid w:val="00EE4917"/>
    <w:rsid w:val="00EE7D36"/>
    <w:rsid w:val="00EF19FC"/>
    <w:rsid w:val="00EF509B"/>
    <w:rsid w:val="00EF744F"/>
    <w:rsid w:val="00F00630"/>
    <w:rsid w:val="00F016E9"/>
    <w:rsid w:val="00F02E35"/>
    <w:rsid w:val="00F04494"/>
    <w:rsid w:val="00F05F3A"/>
    <w:rsid w:val="00F074B8"/>
    <w:rsid w:val="00F1113D"/>
    <w:rsid w:val="00F138F4"/>
    <w:rsid w:val="00F17C8E"/>
    <w:rsid w:val="00F22595"/>
    <w:rsid w:val="00F27C59"/>
    <w:rsid w:val="00F321EA"/>
    <w:rsid w:val="00F34D9F"/>
    <w:rsid w:val="00F35B1E"/>
    <w:rsid w:val="00F40343"/>
    <w:rsid w:val="00F407E2"/>
    <w:rsid w:val="00F43DAD"/>
    <w:rsid w:val="00F43F07"/>
    <w:rsid w:val="00F56B18"/>
    <w:rsid w:val="00F6195A"/>
    <w:rsid w:val="00F80567"/>
    <w:rsid w:val="00F8103F"/>
    <w:rsid w:val="00F853AA"/>
    <w:rsid w:val="00F865C2"/>
    <w:rsid w:val="00F97E0D"/>
    <w:rsid w:val="00FA0882"/>
    <w:rsid w:val="00FA207E"/>
    <w:rsid w:val="00FA2888"/>
    <w:rsid w:val="00FA4C07"/>
    <w:rsid w:val="00FA5283"/>
    <w:rsid w:val="00FB184A"/>
    <w:rsid w:val="00FB2EF5"/>
    <w:rsid w:val="00FC7378"/>
    <w:rsid w:val="00FD17D4"/>
    <w:rsid w:val="00FD214A"/>
    <w:rsid w:val="00FD31B1"/>
    <w:rsid w:val="00FD7453"/>
    <w:rsid w:val="00FD7900"/>
    <w:rsid w:val="00FE03A4"/>
    <w:rsid w:val="00FE0FB1"/>
    <w:rsid w:val="00FE12DE"/>
    <w:rsid w:val="00FF0B8E"/>
    <w:rsid w:val="00FF7400"/>
    <w:rsid w:val="024702CC"/>
    <w:rsid w:val="056633B4"/>
    <w:rsid w:val="0B626EBA"/>
    <w:rsid w:val="0C980C79"/>
    <w:rsid w:val="0CCF1943"/>
    <w:rsid w:val="0EFF00F7"/>
    <w:rsid w:val="12290C30"/>
    <w:rsid w:val="13C10F79"/>
    <w:rsid w:val="147B7386"/>
    <w:rsid w:val="272B6728"/>
    <w:rsid w:val="29E63E7A"/>
    <w:rsid w:val="2C5113C3"/>
    <w:rsid w:val="2FA539B8"/>
    <w:rsid w:val="36840A7D"/>
    <w:rsid w:val="36A337B4"/>
    <w:rsid w:val="385356CE"/>
    <w:rsid w:val="3A9934B1"/>
    <w:rsid w:val="3E037C4A"/>
    <w:rsid w:val="431271B5"/>
    <w:rsid w:val="452C0760"/>
    <w:rsid w:val="46814E02"/>
    <w:rsid w:val="583C1331"/>
    <w:rsid w:val="65750DB1"/>
    <w:rsid w:val="65E92340"/>
    <w:rsid w:val="67777E73"/>
    <w:rsid w:val="69A26D42"/>
    <w:rsid w:val="6EDB13EF"/>
    <w:rsid w:val="6F221B63"/>
    <w:rsid w:val="70397C77"/>
    <w:rsid w:val="7134090F"/>
    <w:rsid w:val="71FA5DFC"/>
    <w:rsid w:val="732E0084"/>
    <w:rsid w:val="74F53273"/>
    <w:rsid w:val="7A0D09C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52"/>
    <w:qFormat/>
    <w:uiPriority w:val="0"/>
    <w:pPr>
      <w:keepNext/>
      <w:jc w:val="center"/>
      <w:outlineLvl w:val="0"/>
    </w:pPr>
    <w:rPr>
      <w:b/>
      <w:bCs/>
      <w:sz w:val="24"/>
      <w:szCs w:val="20"/>
    </w:rPr>
  </w:style>
  <w:style w:type="paragraph" w:styleId="4">
    <w:name w:val="heading 2"/>
    <w:basedOn w:val="1"/>
    <w:next w:val="1"/>
    <w:link w:val="67"/>
    <w:qFormat/>
    <w:uiPriority w:val="0"/>
    <w:pPr>
      <w:keepNext/>
      <w:keepLines/>
      <w:spacing w:line="360" w:lineRule="auto"/>
      <w:outlineLvl w:val="1"/>
    </w:pPr>
    <w:rPr>
      <w:rFonts w:ascii="Arial" w:hAnsi="Arial"/>
      <w:b/>
      <w:bCs/>
      <w:sz w:val="24"/>
      <w:szCs w:val="32"/>
    </w:rPr>
  </w:style>
  <w:style w:type="paragraph" w:styleId="5">
    <w:name w:val="heading 3"/>
    <w:basedOn w:val="1"/>
    <w:next w:val="1"/>
    <w:link w:val="5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57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7">
    <w:name w:val="heading 5"/>
    <w:basedOn w:val="1"/>
    <w:next w:val="1"/>
    <w:link w:val="49"/>
    <w:qFormat/>
    <w:uiPriority w:val="0"/>
    <w:pPr>
      <w:keepNext/>
      <w:keepLines/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8">
    <w:name w:val="heading 6"/>
    <w:basedOn w:val="1"/>
    <w:next w:val="1"/>
    <w:link w:val="62"/>
    <w:qFormat/>
    <w:uiPriority w:val="0"/>
    <w:pPr>
      <w:keepNext/>
      <w:keepLines/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 w:eastAsia="黑体"/>
      <w:b/>
      <w:bCs/>
      <w:kern w:val="0"/>
      <w:sz w:val="24"/>
      <w:szCs w:val="24"/>
    </w:rPr>
  </w:style>
  <w:style w:type="paragraph" w:styleId="9">
    <w:name w:val="heading 7"/>
    <w:basedOn w:val="1"/>
    <w:next w:val="1"/>
    <w:link w:val="43"/>
    <w:qFormat/>
    <w:uiPriority w:val="0"/>
    <w:pPr>
      <w:keepNext/>
      <w:keepLines/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  <w:szCs w:val="24"/>
    </w:rPr>
  </w:style>
  <w:style w:type="paragraph" w:styleId="10">
    <w:name w:val="heading 8"/>
    <w:basedOn w:val="1"/>
    <w:next w:val="1"/>
    <w:link w:val="53"/>
    <w:qFormat/>
    <w:uiPriority w:val="0"/>
    <w:pPr>
      <w:keepNext/>
      <w:keepLines/>
      <w:adjustRightInd w:val="0"/>
      <w:spacing w:before="240" w:after="64" w:line="320" w:lineRule="atLeast"/>
      <w:jc w:val="left"/>
      <w:textAlignment w:val="baseline"/>
      <w:outlineLvl w:val="7"/>
    </w:pPr>
    <w:rPr>
      <w:rFonts w:ascii="Arial" w:hAnsi="Arial" w:eastAsia="黑体"/>
      <w:kern w:val="0"/>
      <w:sz w:val="24"/>
      <w:szCs w:val="24"/>
    </w:rPr>
  </w:style>
  <w:style w:type="paragraph" w:styleId="11">
    <w:name w:val="heading 9"/>
    <w:basedOn w:val="1"/>
    <w:next w:val="1"/>
    <w:link w:val="60"/>
    <w:qFormat/>
    <w:uiPriority w:val="0"/>
    <w:pPr>
      <w:keepNext/>
      <w:keepLines/>
      <w:adjustRightInd w:val="0"/>
      <w:spacing w:before="240" w:after="64" w:line="320" w:lineRule="atLeast"/>
      <w:jc w:val="left"/>
      <w:textAlignment w:val="baseline"/>
      <w:outlineLvl w:val="8"/>
    </w:pPr>
    <w:rPr>
      <w:rFonts w:ascii="Arial" w:hAnsi="Arial" w:eastAsia="黑体"/>
      <w:kern w:val="0"/>
      <w:szCs w:val="21"/>
    </w:rPr>
  </w:style>
  <w:style w:type="character" w:default="1" w:styleId="32">
    <w:name w:val="Default Paragraph Font"/>
    <w:unhideWhenUsed/>
    <w:uiPriority w:val="1"/>
  </w:style>
  <w:style w:type="table" w:default="1" w:styleId="3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3"/>
    <w:qFormat/>
    <w:uiPriority w:val="0"/>
    <w:rPr>
      <w:rFonts w:ascii="宋体" w:hAnsi="宋体"/>
      <w:sz w:val="24"/>
      <w:szCs w:val="20"/>
    </w:rPr>
  </w:style>
  <w:style w:type="paragraph" w:styleId="12">
    <w:name w:val="annotation subject"/>
    <w:basedOn w:val="13"/>
    <w:next w:val="13"/>
    <w:link w:val="65"/>
    <w:qFormat/>
    <w:uiPriority w:val="0"/>
    <w:rPr>
      <w:b/>
      <w:bCs/>
      <w:szCs w:val="24"/>
    </w:rPr>
  </w:style>
  <w:style w:type="paragraph" w:styleId="13">
    <w:name w:val="annotation text"/>
    <w:basedOn w:val="1"/>
    <w:link w:val="66"/>
    <w:semiHidden/>
    <w:qFormat/>
    <w:uiPriority w:val="0"/>
    <w:pPr>
      <w:jc w:val="left"/>
    </w:pPr>
  </w:style>
  <w:style w:type="paragraph" w:styleId="14">
    <w:name w:val="Document Map"/>
    <w:basedOn w:val="1"/>
    <w:link w:val="48"/>
    <w:qFormat/>
    <w:uiPriority w:val="0"/>
    <w:pPr>
      <w:shd w:val="clear" w:color="auto" w:fill="000080"/>
    </w:pPr>
    <w:rPr>
      <w:szCs w:val="24"/>
    </w:rPr>
  </w:style>
  <w:style w:type="paragraph" w:styleId="15">
    <w:name w:val="Salutation"/>
    <w:basedOn w:val="1"/>
    <w:next w:val="1"/>
    <w:link w:val="59"/>
    <w:qFormat/>
    <w:uiPriority w:val="0"/>
    <w:rPr>
      <w:rFonts w:ascii="仿宋_GB2312" w:eastAsia="仿宋_GB2312"/>
      <w:sz w:val="24"/>
      <w:szCs w:val="24"/>
    </w:rPr>
  </w:style>
  <w:style w:type="paragraph" w:styleId="16">
    <w:name w:val="Body Text 3"/>
    <w:basedOn w:val="1"/>
    <w:link w:val="45"/>
    <w:qFormat/>
    <w:uiPriority w:val="0"/>
    <w:pPr>
      <w:autoSpaceDE w:val="0"/>
      <w:autoSpaceDN w:val="0"/>
      <w:adjustRightInd w:val="0"/>
      <w:spacing w:line="410" w:lineRule="atLeast"/>
      <w:jc w:val="left"/>
    </w:pPr>
    <w:rPr>
      <w:rFonts w:ascii="宋体"/>
      <w:color w:val="000000"/>
      <w:kern w:val="0"/>
      <w:sz w:val="24"/>
      <w:szCs w:val="20"/>
    </w:rPr>
  </w:style>
  <w:style w:type="paragraph" w:styleId="17">
    <w:name w:val="Body Text Indent"/>
    <w:basedOn w:val="1"/>
    <w:link w:val="54"/>
    <w:qFormat/>
    <w:uiPriority w:val="0"/>
    <w:pPr>
      <w:spacing w:after="120"/>
      <w:ind w:left="420" w:leftChars="200"/>
    </w:pPr>
    <w:rPr>
      <w:szCs w:val="24"/>
    </w:rPr>
  </w:style>
  <w:style w:type="paragraph" w:styleId="18">
    <w:name w:val="toc 3"/>
    <w:basedOn w:val="1"/>
    <w:next w:val="1"/>
    <w:qFormat/>
    <w:uiPriority w:val="39"/>
    <w:pPr>
      <w:ind w:left="840" w:leftChars="400"/>
    </w:pPr>
  </w:style>
  <w:style w:type="paragraph" w:styleId="19">
    <w:name w:val="Plain Text"/>
    <w:basedOn w:val="1"/>
    <w:link w:val="47"/>
    <w:qFormat/>
    <w:uiPriority w:val="0"/>
    <w:rPr>
      <w:rFonts w:ascii="宋体" w:hAnsi="Courier New" w:cs="Courier New"/>
      <w:szCs w:val="21"/>
    </w:rPr>
  </w:style>
  <w:style w:type="paragraph" w:styleId="20">
    <w:name w:val="Date"/>
    <w:basedOn w:val="1"/>
    <w:next w:val="1"/>
    <w:link w:val="58"/>
    <w:qFormat/>
    <w:uiPriority w:val="0"/>
    <w:rPr>
      <w:sz w:val="24"/>
      <w:szCs w:val="20"/>
    </w:rPr>
  </w:style>
  <w:style w:type="paragraph" w:styleId="21">
    <w:name w:val="Body Text Indent 2"/>
    <w:basedOn w:val="1"/>
    <w:link w:val="64"/>
    <w:uiPriority w:val="0"/>
    <w:pPr>
      <w:spacing w:after="120" w:line="480" w:lineRule="auto"/>
      <w:ind w:left="420" w:leftChars="200"/>
    </w:pPr>
    <w:rPr>
      <w:szCs w:val="24"/>
    </w:rPr>
  </w:style>
  <w:style w:type="paragraph" w:styleId="22">
    <w:name w:val="Balloon Text"/>
    <w:basedOn w:val="1"/>
    <w:link w:val="41"/>
    <w:qFormat/>
    <w:uiPriority w:val="0"/>
    <w:rPr>
      <w:sz w:val="18"/>
      <w:szCs w:val="18"/>
    </w:rPr>
  </w:style>
  <w:style w:type="paragraph" w:styleId="23">
    <w:name w:val="footer"/>
    <w:basedOn w:val="1"/>
    <w:link w:val="6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4">
    <w:name w:val="header"/>
    <w:basedOn w:val="1"/>
    <w:link w:val="4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5">
    <w:name w:val="toc 1"/>
    <w:basedOn w:val="1"/>
    <w:next w:val="1"/>
    <w:uiPriority w:val="39"/>
  </w:style>
  <w:style w:type="paragraph" w:styleId="26">
    <w:name w:val="Body Text Indent 3"/>
    <w:basedOn w:val="1"/>
    <w:link w:val="50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7">
    <w:name w:val="toc 2"/>
    <w:basedOn w:val="1"/>
    <w:next w:val="1"/>
    <w:qFormat/>
    <w:uiPriority w:val="39"/>
    <w:pPr>
      <w:ind w:left="420" w:leftChars="200"/>
    </w:pPr>
  </w:style>
  <w:style w:type="paragraph" w:styleId="28">
    <w:name w:val="Body Text 2"/>
    <w:basedOn w:val="1"/>
    <w:link w:val="68"/>
    <w:qFormat/>
    <w:uiPriority w:val="0"/>
    <w:pPr>
      <w:spacing w:after="120" w:line="480" w:lineRule="auto"/>
    </w:pPr>
    <w:rPr>
      <w:szCs w:val="24"/>
    </w:rPr>
  </w:style>
  <w:style w:type="paragraph" w:styleId="29">
    <w:name w:val="HTML Preformatted"/>
    <w:basedOn w:val="1"/>
    <w:link w:val="44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paragraph" w:styleId="3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1">
    <w:name w:val="Title"/>
    <w:basedOn w:val="1"/>
    <w:next w:val="1"/>
    <w:link w:val="46"/>
    <w:qFormat/>
    <w:uiPriority w:val="0"/>
    <w:pPr>
      <w:spacing w:before="240" w:after="60"/>
      <w:jc w:val="center"/>
      <w:outlineLvl w:val="0"/>
    </w:pPr>
    <w:rPr>
      <w:rFonts w:ascii="Cambria" w:hAnsi="Cambria"/>
      <w:b/>
      <w:sz w:val="32"/>
      <w:szCs w:val="24"/>
    </w:rPr>
  </w:style>
  <w:style w:type="character" w:styleId="33">
    <w:name w:val="Strong"/>
    <w:qFormat/>
    <w:uiPriority w:val="0"/>
    <w:rPr>
      <w:b/>
      <w:bCs/>
    </w:rPr>
  </w:style>
  <w:style w:type="character" w:styleId="34">
    <w:name w:val="page number"/>
    <w:basedOn w:val="32"/>
    <w:qFormat/>
    <w:uiPriority w:val="0"/>
  </w:style>
  <w:style w:type="character" w:styleId="35">
    <w:name w:val="Hyperlink"/>
    <w:qFormat/>
    <w:uiPriority w:val="99"/>
    <w:rPr>
      <w:color w:val="0000FF"/>
      <w:u w:val="single"/>
    </w:rPr>
  </w:style>
  <w:style w:type="character" w:styleId="36">
    <w:name w:val="annotation reference"/>
    <w:qFormat/>
    <w:uiPriority w:val="0"/>
    <w:rPr>
      <w:sz w:val="21"/>
      <w:szCs w:val="21"/>
    </w:rPr>
  </w:style>
  <w:style w:type="table" w:styleId="38">
    <w:name w:val="Table Grid"/>
    <w:basedOn w:val="3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">
    <w:name w:val="p0 Char"/>
    <w:link w:val="40"/>
    <w:qFormat/>
    <w:uiPriority w:val="0"/>
    <w:rPr>
      <w:rFonts w:eastAsia="宋体"/>
      <w:sz w:val="21"/>
      <w:szCs w:val="21"/>
      <w:lang w:val="en-US" w:eastAsia="zh-CN" w:bidi="ar-SA"/>
    </w:rPr>
  </w:style>
  <w:style w:type="paragraph" w:customStyle="1" w:styleId="40">
    <w:name w:val="p0"/>
    <w:basedOn w:val="1"/>
    <w:link w:val="39"/>
    <w:qFormat/>
    <w:uiPriority w:val="0"/>
    <w:pPr>
      <w:widowControl/>
    </w:pPr>
    <w:rPr>
      <w:kern w:val="0"/>
      <w:szCs w:val="21"/>
    </w:rPr>
  </w:style>
  <w:style w:type="character" w:customStyle="1" w:styleId="41">
    <w:name w:val="批注框文本 Char"/>
    <w:link w:val="22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42">
    <w:name w:val="页眉 Char"/>
    <w:link w:val="24"/>
    <w:qFormat/>
    <w:uiPriority w:val="0"/>
    <w:rPr>
      <w:kern w:val="2"/>
      <w:sz w:val="18"/>
      <w:szCs w:val="18"/>
      <w:lang w:bidi="ar-SA"/>
    </w:rPr>
  </w:style>
  <w:style w:type="character" w:customStyle="1" w:styleId="43">
    <w:name w:val="标题 7 Char"/>
    <w:link w:val="9"/>
    <w:qFormat/>
    <w:uiPriority w:val="0"/>
    <w:rPr>
      <w:rFonts w:eastAsia="宋体"/>
      <w:b/>
      <w:bCs/>
      <w:sz w:val="24"/>
      <w:szCs w:val="24"/>
      <w:lang w:val="en-US" w:eastAsia="zh-CN" w:bidi="ar-SA"/>
    </w:rPr>
  </w:style>
  <w:style w:type="character" w:customStyle="1" w:styleId="44">
    <w:name w:val="HTML 预设格式 Char"/>
    <w:link w:val="29"/>
    <w:qFormat/>
    <w:uiPriority w:val="0"/>
    <w:rPr>
      <w:rFonts w:ascii="Arial" w:hAnsi="Arial" w:eastAsia="宋体" w:cs="Arial"/>
      <w:sz w:val="24"/>
      <w:szCs w:val="24"/>
      <w:lang w:val="en-US" w:eastAsia="zh-CN" w:bidi="ar-SA"/>
    </w:rPr>
  </w:style>
  <w:style w:type="character" w:customStyle="1" w:styleId="45">
    <w:name w:val="正文文本 3 Char"/>
    <w:link w:val="16"/>
    <w:qFormat/>
    <w:uiPriority w:val="0"/>
    <w:rPr>
      <w:rFonts w:ascii="宋体"/>
      <w:color w:val="000000"/>
      <w:sz w:val="24"/>
      <w:lang w:bidi="ar-SA"/>
    </w:rPr>
  </w:style>
  <w:style w:type="character" w:customStyle="1" w:styleId="46">
    <w:name w:val="标题 Char"/>
    <w:link w:val="31"/>
    <w:qFormat/>
    <w:uiPriority w:val="0"/>
    <w:rPr>
      <w:rFonts w:ascii="Cambria" w:hAnsi="Cambria"/>
      <w:b/>
      <w:kern w:val="2"/>
      <w:sz w:val="32"/>
      <w:szCs w:val="24"/>
      <w:lang w:bidi="ar-SA"/>
    </w:rPr>
  </w:style>
  <w:style w:type="character" w:customStyle="1" w:styleId="47">
    <w:name w:val="纯文本 Char"/>
    <w:link w:val="19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48">
    <w:name w:val="文档结构图 Char"/>
    <w:link w:val="14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49">
    <w:name w:val="标题 5 Char"/>
    <w:link w:val="7"/>
    <w:qFormat/>
    <w:uiPriority w:val="0"/>
    <w:rPr>
      <w:rFonts w:eastAsia="宋体"/>
      <w:b/>
      <w:bCs/>
      <w:sz w:val="28"/>
      <w:szCs w:val="28"/>
      <w:lang w:val="en-US" w:eastAsia="zh-CN" w:bidi="ar-SA"/>
    </w:rPr>
  </w:style>
  <w:style w:type="character" w:customStyle="1" w:styleId="50">
    <w:name w:val="正文文本缩进 3 Char"/>
    <w:link w:val="26"/>
    <w:qFormat/>
    <w:uiPriority w:val="0"/>
    <w:rPr>
      <w:kern w:val="2"/>
      <w:sz w:val="16"/>
      <w:szCs w:val="16"/>
      <w:lang w:bidi="ar-SA"/>
    </w:rPr>
  </w:style>
  <w:style w:type="character" w:customStyle="1" w:styleId="51">
    <w:name w:val="标题 3 Char"/>
    <w:link w:val="5"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52">
    <w:name w:val="标题 1 Char"/>
    <w:link w:val="3"/>
    <w:qFormat/>
    <w:uiPriority w:val="0"/>
    <w:rPr>
      <w:rFonts w:eastAsia="宋体"/>
      <w:b/>
      <w:bCs/>
      <w:kern w:val="2"/>
      <w:sz w:val="24"/>
      <w:lang w:val="en-US" w:eastAsia="zh-CN" w:bidi="ar-SA"/>
    </w:rPr>
  </w:style>
  <w:style w:type="character" w:customStyle="1" w:styleId="53">
    <w:name w:val="标题 8 Char"/>
    <w:link w:val="10"/>
    <w:qFormat/>
    <w:uiPriority w:val="0"/>
    <w:rPr>
      <w:rFonts w:ascii="Arial" w:hAnsi="Arial" w:eastAsia="黑体"/>
      <w:sz w:val="24"/>
      <w:szCs w:val="24"/>
      <w:lang w:val="en-US" w:eastAsia="zh-CN" w:bidi="ar-SA"/>
    </w:rPr>
  </w:style>
  <w:style w:type="character" w:customStyle="1" w:styleId="54">
    <w:name w:val="正文文本缩进 Char"/>
    <w:link w:val="17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55">
    <w:name w:val="样式 样式 列表列表 Char1列表 Char Char + 五号 + Arial Char Char"/>
    <w:link w:val="56"/>
    <w:qFormat/>
    <w:uiPriority w:val="0"/>
    <w:rPr>
      <w:rFonts w:ascii="Arial" w:hAnsi="Arial"/>
      <w:sz w:val="21"/>
      <w:szCs w:val="24"/>
    </w:rPr>
  </w:style>
  <w:style w:type="paragraph" w:customStyle="1" w:styleId="56">
    <w:name w:val="样式 样式 列表列表 Char1列表 Char Char + 五号 + Arial"/>
    <w:basedOn w:val="1"/>
    <w:link w:val="55"/>
    <w:qFormat/>
    <w:uiPriority w:val="0"/>
    <w:pPr>
      <w:widowControl/>
      <w:tabs>
        <w:tab w:val="left" w:pos="420"/>
      </w:tabs>
      <w:spacing w:before="100" w:beforeAutospacing="1" w:after="100" w:afterAutospacing="1" w:line="360" w:lineRule="auto"/>
      <w:ind w:left="960" w:hanging="360"/>
      <w:jc w:val="left"/>
    </w:pPr>
    <w:rPr>
      <w:rFonts w:ascii="Arial" w:hAnsi="Arial"/>
      <w:kern w:val="0"/>
      <w:szCs w:val="24"/>
    </w:rPr>
  </w:style>
  <w:style w:type="character" w:customStyle="1" w:styleId="57">
    <w:name w:val="标题 4 Char"/>
    <w:link w:val="6"/>
    <w:qFormat/>
    <w:uiPriority w:val="0"/>
    <w:rPr>
      <w:rFonts w:ascii="Arial" w:hAnsi="Arial" w:eastAsia="黑体"/>
      <w:b/>
      <w:bCs/>
      <w:kern w:val="2"/>
      <w:sz w:val="28"/>
      <w:szCs w:val="28"/>
      <w:lang w:val="en-US" w:eastAsia="zh-CN" w:bidi="ar-SA"/>
    </w:rPr>
  </w:style>
  <w:style w:type="character" w:customStyle="1" w:styleId="58">
    <w:name w:val="日期 Char"/>
    <w:link w:val="20"/>
    <w:qFormat/>
    <w:uiPriority w:val="0"/>
    <w:rPr>
      <w:kern w:val="2"/>
      <w:sz w:val="24"/>
      <w:lang w:bidi="ar-SA"/>
    </w:rPr>
  </w:style>
  <w:style w:type="character" w:customStyle="1" w:styleId="59">
    <w:name w:val="称呼 Char"/>
    <w:link w:val="15"/>
    <w:qFormat/>
    <w:uiPriority w:val="0"/>
    <w:rPr>
      <w:rFonts w:ascii="仿宋_GB2312" w:eastAsia="仿宋_GB2312"/>
      <w:kern w:val="2"/>
      <w:sz w:val="24"/>
      <w:szCs w:val="24"/>
      <w:lang w:val="en-US" w:eastAsia="zh-CN" w:bidi="ar-SA"/>
    </w:rPr>
  </w:style>
  <w:style w:type="character" w:customStyle="1" w:styleId="60">
    <w:name w:val="标题 9 Char"/>
    <w:link w:val="11"/>
    <w:qFormat/>
    <w:uiPriority w:val="0"/>
    <w:rPr>
      <w:rFonts w:ascii="Arial" w:hAnsi="Arial" w:eastAsia="黑体"/>
      <w:sz w:val="21"/>
      <w:szCs w:val="21"/>
      <w:lang w:val="en-US" w:eastAsia="zh-CN" w:bidi="ar-SA"/>
    </w:rPr>
  </w:style>
  <w:style w:type="character" w:customStyle="1" w:styleId="61">
    <w:name w:val="普通文字1 Char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62">
    <w:name w:val="标题 6 Char"/>
    <w:link w:val="8"/>
    <w:qFormat/>
    <w:uiPriority w:val="0"/>
    <w:rPr>
      <w:rFonts w:ascii="Arial" w:hAnsi="Arial" w:eastAsia="黑体"/>
      <w:b/>
      <w:bCs/>
      <w:sz w:val="24"/>
      <w:szCs w:val="24"/>
      <w:lang w:val="en-US" w:eastAsia="zh-CN" w:bidi="ar-SA"/>
    </w:rPr>
  </w:style>
  <w:style w:type="character" w:customStyle="1" w:styleId="63">
    <w:name w:val="正文文本 Char"/>
    <w:link w:val="2"/>
    <w:qFormat/>
    <w:locked/>
    <w:uiPriority w:val="0"/>
    <w:rPr>
      <w:rFonts w:ascii="宋体" w:hAnsi="宋体" w:eastAsia="宋体"/>
      <w:kern w:val="2"/>
      <w:sz w:val="24"/>
      <w:lang w:val="en-US" w:eastAsia="zh-CN" w:bidi="ar-SA"/>
    </w:rPr>
  </w:style>
  <w:style w:type="character" w:customStyle="1" w:styleId="64">
    <w:name w:val="正文文本缩进 2 Char"/>
    <w:link w:val="21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65">
    <w:name w:val="批注主题 Char"/>
    <w:link w:val="12"/>
    <w:qFormat/>
    <w:uiPriority w:val="0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66">
    <w:name w:val="批注文字 Char"/>
    <w:link w:val="13"/>
    <w:qFormat/>
    <w:uiPriority w:val="0"/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customStyle="1" w:styleId="67">
    <w:name w:val="标题 2 Char"/>
    <w:link w:val="4"/>
    <w:qFormat/>
    <w:uiPriority w:val="0"/>
    <w:rPr>
      <w:rFonts w:ascii="Arial" w:hAnsi="Arial" w:eastAsia="宋体"/>
      <w:b/>
      <w:bCs/>
      <w:kern w:val="2"/>
      <w:sz w:val="24"/>
      <w:szCs w:val="32"/>
      <w:lang w:val="en-US" w:eastAsia="zh-CN" w:bidi="ar-SA"/>
    </w:rPr>
  </w:style>
  <w:style w:type="character" w:customStyle="1" w:styleId="68">
    <w:name w:val="正文文本 2 Char"/>
    <w:link w:val="28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69">
    <w:name w:val="页脚 Char"/>
    <w:link w:val="23"/>
    <w:qFormat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customStyle="1" w:styleId="70">
    <w:name w:val="Char1 Char Char Char Char Char Char Char Char Char"/>
    <w:basedOn w:val="1"/>
    <w:qFormat/>
    <w:uiPriority w:val="0"/>
    <w:pPr>
      <w:widowControl/>
      <w:spacing w:beforeLines="100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71">
    <w:name w:val="_Style 6"/>
    <w:basedOn w:val="1"/>
    <w:qFormat/>
    <w:uiPriority w:val="34"/>
    <w:pPr>
      <w:ind w:firstLine="420" w:firstLineChars="200"/>
    </w:pPr>
    <w:rPr>
      <w:rFonts w:ascii="Times New Roman" w:hAnsi="Times New Roman"/>
    </w:rPr>
  </w:style>
  <w:style w:type="paragraph" w:customStyle="1" w:styleId="72">
    <w:name w:val="Char Char1 Char"/>
    <w:basedOn w:val="1"/>
    <w:qFormat/>
    <w:uiPriority w:val="0"/>
    <w:pPr>
      <w:tabs>
        <w:tab w:val="left" w:pos="360"/>
      </w:tabs>
      <w:ind w:left="360" w:hanging="360" w:hangingChars="200"/>
    </w:pPr>
    <w:rPr>
      <w:rFonts w:ascii="Times New Roman" w:hAnsi="Times New Roman"/>
      <w:sz w:val="24"/>
      <w:szCs w:val="24"/>
    </w:rPr>
  </w:style>
  <w:style w:type="paragraph" w:customStyle="1" w:styleId="73">
    <w:name w:val="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74">
    <w:name w:val="_Style 4"/>
    <w:basedOn w:val="1"/>
    <w:qFormat/>
    <w:uiPriority w:val="34"/>
    <w:pPr>
      <w:ind w:firstLine="420" w:firstLineChars="200"/>
    </w:pPr>
  </w:style>
  <w:style w:type="paragraph" w:customStyle="1" w:styleId="75">
    <w:name w:val="空行"/>
    <w:basedOn w:val="1"/>
    <w:next w:val="1"/>
    <w:qFormat/>
    <w:uiPriority w:val="0"/>
    <w:pPr>
      <w:spacing w:beforeLines="100" w:afterLines="100" w:line="360" w:lineRule="auto"/>
      <w:jc w:val="center"/>
    </w:pPr>
    <w:rPr>
      <w:rFonts w:ascii="Times New Roman" w:hAnsi="Times New Roman"/>
      <w:spacing w:val="20"/>
      <w:sz w:val="24"/>
      <w:szCs w:val="20"/>
    </w:rPr>
  </w:style>
  <w:style w:type="paragraph" w:customStyle="1" w:styleId="76">
    <w:name w:val="列出段落1"/>
    <w:basedOn w:val="1"/>
    <w:qFormat/>
    <w:uiPriority w:val="99"/>
    <w:pPr>
      <w:widowControl/>
      <w:overflowPunct w:val="0"/>
      <w:autoSpaceDE w:val="0"/>
      <w:autoSpaceDN w:val="0"/>
      <w:adjustRightInd w:val="0"/>
      <w:ind w:firstLine="420" w:firstLineChars="200"/>
      <w:textAlignment w:val="baseline"/>
    </w:pPr>
    <w:rPr>
      <w:rFonts w:ascii="Times New Roman" w:hAnsi="Times New Roman"/>
      <w:kern w:val="0"/>
      <w:szCs w:val="20"/>
    </w:rPr>
  </w:style>
  <w:style w:type="paragraph" w:customStyle="1" w:styleId="77">
    <w:name w:val="_Style 3"/>
    <w:basedOn w:val="3"/>
    <w:next w:val="1"/>
    <w:unhideWhenUsed/>
    <w:qFormat/>
    <w:uiPriority w:val="39"/>
    <w:pPr>
      <w:keepLines/>
      <w:widowControl/>
      <w:spacing w:before="480" w:line="276" w:lineRule="auto"/>
      <w:ind w:firstLine="200" w:firstLineChars="20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78">
    <w:name w:val="彩色列表 - 强调文字颜色 11"/>
    <w:basedOn w:val="1"/>
    <w:uiPriority w:val="0"/>
    <w:pPr>
      <w:ind w:firstLine="420" w:firstLineChars="200"/>
    </w:pPr>
    <w:rPr>
      <w:rFonts w:cs="Calibri"/>
      <w:szCs w:val="21"/>
    </w:rPr>
  </w:style>
  <w:style w:type="paragraph" w:customStyle="1" w:styleId="79">
    <w:name w:val="pa-0"/>
    <w:basedOn w:val="1"/>
    <w:qFormat/>
    <w:uiPriority w:val="0"/>
    <w:pPr>
      <w:widowControl/>
      <w:spacing w:before="100" w:beforeAutospacing="1" w:after="100" w:afterAutospacing="1"/>
      <w:ind w:firstLine="560" w:firstLineChars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0">
    <w:name w:val="15"/>
    <w:basedOn w:val="32"/>
    <w:qFormat/>
    <w:uiPriority w:val="0"/>
    <w:rPr>
      <w:rFonts w:hint="default" w:ascii="Calibri" w:hAnsi="Calibri" w:cs="Calibri"/>
      <w:color w:val="0000FF"/>
      <w:u w:val="single"/>
    </w:rPr>
  </w:style>
  <w:style w:type="character" w:customStyle="1" w:styleId="81">
    <w:name w:val="16"/>
    <w:basedOn w:val="32"/>
    <w:qFormat/>
    <w:uiPriority w:val="0"/>
    <w:rPr>
      <w:rFonts w:hint="default"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174</Words>
  <Characters>996</Characters>
  <Lines>8</Lines>
  <Paragraphs>2</Paragraphs>
  <ScaleCrop>false</ScaleCrop>
  <LinksUpToDate>false</LinksUpToDate>
  <CharactersWithSpaces>1168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2018-06-07T00:49:00Z</dcterms:created>
  <dc:creator>qh</dc:creator>
  <cp:lastModifiedBy>cqcb</cp:lastModifiedBy>
  <cp:lastPrinted>2020-11-11T10:14:00Z</cp:lastPrinted>
  <dcterms:modified xsi:type="dcterms:W3CDTF">2023-08-18T06:18:00Z</dcterms:modified>
  <dc:title>竞争性磋商文件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